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rFonts w:ascii="Arial" w:cs="Arial" w:eastAsia="Arial" w:hAnsi="Arial"/>
        </w:rPr>
      </w:pPr>
      <w:r w:rsidDel="00000000" w:rsidR="00000000" w:rsidRPr="00000000">
        <w:rPr>
          <w:rtl w:val="0"/>
        </w:rPr>
      </w:r>
    </w:p>
    <w:p w:rsidR="00000000" w:rsidDel="00000000" w:rsidP="00000000" w:rsidRDefault="00000000" w:rsidRPr="00000000" w14:paraId="00000002">
      <w:pPr>
        <w:tabs>
          <w:tab w:val="left" w:leader="none" w:pos="4917"/>
        </w:tabs>
        <w:rPr>
          <w:rFonts w:ascii="Arial" w:cs="Arial" w:eastAsia="Arial" w:hAnsi="Arial"/>
        </w:rPr>
      </w:pPr>
      <w:r w:rsidDel="00000000" w:rsidR="00000000" w:rsidRPr="00000000">
        <w:rPr>
          <w:rFonts w:ascii="Arial" w:cs="Arial" w:eastAsia="Arial" w:hAnsi="Arial"/>
          <w:rtl w:val="0"/>
        </w:rPr>
        <w:tab/>
      </w:r>
    </w:p>
    <w:p w:rsidR="00000000" w:rsidDel="00000000" w:rsidP="00000000" w:rsidRDefault="00000000" w:rsidRPr="00000000" w14:paraId="00000003">
      <w:pPr>
        <w:spacing w:line="259" w:lineRule="auto"/>
        <w:ind w:left="160" w:firstLine="0"/>
        <w:jc w:val="center"/>
        <w:rPr>
          <w:rFonts w:ascii="Arial" w:cs="Arial" w:eastAsia="Arial" w:hAnsi="Arial"/>
          <w:b w:val="1"/>
          <w:color w:val="1f487c"/>
          <w:u w:val="single"/>
        </w:rPr>
      </w:pPr>
      <w:r w:rsidDel="00000000" w:rsidR="00000000" w:rsidRPr="00000000">
        <w:rPr>
          <w:rtl w:val="0"/>
        </w:rPr>
      </w:r>
    </w:p>
    <w:p w:rsidR="00000000" w:rsidDel="00000000" w:rsidP="00000000" w:rsidRDefault="00000000" w:rsidRPr="00000000" w14:paraId="00000004">
      <w:pPr>
        <w:spacing w:line="259" w:lineRule="auto"/>
        <w:ind w:left="160" w:firstLine="0"/>
        <w:jc w:val="center"/>
        <w:rPr>
          <w:rFonts w:ascii="Arial" w:cs="Arial" w:eastAsia="Arial" w:hAnsi="Arial"/>
          <w:b w:val="1"/>
          <w:color w:val="1f487c"/>
          <w:u w:val="single"/>
        </w:rPr>
      </w:pPr>
      <w:r w:rsidDel="00000000" w:rsidR="00000000" w:rsidRPr="00000000">
        <w:rPr>
          <w:rtl w:val="0"/>
        </w:rPr>
      </w:r>
    </w:p>
    <w:p w:rsidR="00000000" w:rsidDel="00000000" w:rsidP="00000000" w:rsidRDefault="00000000" w:rsidRPr="00000000" w14:paraId="00000005">
      <w:pPr>
        <w:spacing w:line="259" w:lineRule="auto"/>
        <w:ind w:left="160" w:firstLine="0"/>
        <w:jc w:val="center"/>
        <w:rPr>
          <w:rFonts w:ascii="Arial" w:cs="Arial" w:eastAsia="Arial" w:hAnsi="Arial"/>
          <w:b w:val="1"/>
        </w:rPr>
      </w:pPr>
      <w:r w:rsidDel="00000000" w:rsidR="00000000" w:rsidRPr="00000000">
        <w:rPr>
          <w:rFonts w:ascii="Arial" w:cs="Arial" w:eastAsia="Arial" w:hAnsi="Arial"/>
          <w:b w:val="1"/>
          <w:color w:val="1f487c"/>
          <w:u w:val="single"/>
          <w:rtl w:val="0"/>
        </w:rPr>
        <w:t xml:space="preserve">Joint Providership Full Application</w:t>
      </w:r>
      <w:r w:rsidDel="00000000" w:rsidR="00000000" w:rsidRPr="00000000">
        <w:rPr>
          <w:rFonts w:ascii="Arial" w:cs="Arial" w:eastAsia="Arial" w:hAnsi="Arial"/>
          <w:b w:val="1"/>
          <w:rtl w:val="0"/>
        </w:rPr>
        <w:t xml:space="preserve"> </w:t>
      </w:r>
    </w:p>
    <w:p w:rsidR="00000000" w:rsidDel="00000000" w:rsidP="00000000" w:rsidRDefault="00000000" w:rsidRPr="00000000" w14:paraId="00000006">
      <w:pPr>
        <w:spacing w:line="259" w:lineRule="auto"/>
        <w:ind w:left="160" w:firstLine="0"/>
        <w:jc w:val="center"/>
        <w:rPr>
          <w:rFonts w:ascii="Arial" w:cs="Arial" w:eastAsia="Arial" w:hAnsi="Arial"/>
          <w:b w:val="1"/>
        </w:rPr>
      </w:pPr>
      <w:r w:rsidDel="00000000" w:rsidR="00000000" w:rsidRPr="00000000">
        <w:rPr>
          <w:rtl w:val="0"/>
        </w:rPr>
      </w:r>
    </w:p>
    <w:p w:rsidR="00000000" w:rsidDel="00000000" w:rsidP="00000000" w:rsidRDefault="00000000" w:rsidRPr="00000000" w14:paraId="00000007">
      <w:pPr>
        <w:spacing w:line="259" w:lineRule="auto"/>
        <w:ind w:left="38" w:firstLine="0"/>
        <w:rPr>
          <w:rFonts w:ascii="Arial" w:cs="Arial" w:eastAsia="Arial" w:hAnsi="Arial"/>
        </w:rPr>
      </w:pPr>
      <w:r w:rsidDel="00000000" w:rsidR="00000000" w:rsidRPr="00000000">
        <w:rPr>
          <w:rFonts w:ascii="Arial" w:cs="Arial" w:eastAsia="Arial" w:hAnsi="Arial"/>
          <w:b w:val="1"/>
          <w:u w:val="single"/>
          <w:rtl w:val="0"/>
        </w:rPr>
        <w:t xml:space="preserve">Purpose:</w:t>
      </w:r>
      <w:r w:rsidDel="00000000" w:rsidR="00000000" w:rsidRPr="00000000">
        <w:rPr>
          <w:rFonts w:ascii="Arial" w:cs="Arial" w:eastAsia="Arial" w:hAnsi="Arial"/>
          <w:b w:val="1"/>
          <w:rtl w:val="0"/>
        </w:rPr>
        <w:t xml:space="preserve"> </w:t>
      </w:r>
      <w:r w:rsidDel="00000000" w:rsidR="00000000" w:rsidRPr="00000000">
        <w:rPr>
          <w:rtl w:val="0"/>
        </w:rPr>
      </w:r>
    </w:p>
    <w:p w:rsidR="00000000" w:rsidDel="00000000" w:rsidP="00000000" w:rsidRDefault="00000000" w:rsidRPr="00000000" w14:paraId="00000008">
      <w:pPr>
        <w:spacing w:after="243" w:lineRule="auto"/>
        <w:ind w:left="99" w:right="513" w:firstLine="0"/>
        <w:rPr>
          <w:rFonts w:ascii="Arial" w:cs="Arial" w:eastAsia="Arial" w:hAnsi="Arial"/>
        </w:rPr>
      </w:pPr>
      <w:r w:rsidDel="00000000" w:rsidR="00000000" w:rsidRPr="00000000">
        <w:rPr>
          <w:rFonts w:ascii="Arial" w:cs="Arial" w:eastAsia="Arial" w:hAnsi="Arial"/>
          <w:rtl w:val="0"/>
        </w:rPr>
        <w:t xml:space="preserve">This document is designed to ensure that CME activities considered for certification meet the Accreditation Council for Continuing Medical Education (ACCME) criteria. </w:t>
      </w:r>
    </w:p>
    <w:p w:rsidR="00000000" w:rsidDel="00000000" w:rsidP="00000000" w:rsidRDefault="00000000" w:rsidRPr="00000000" w14:paraId="00000009">
      <w:pPr>
        <w:spacing w:line="259" w:lineRule="auto"/>
        <w:ind w:left="38" w:firstLine="0"/>
        <w:rPr>
          <w:rFonts w:ascii="Arial" w:cs="Arial" w:eastAsia="Arial" w:hAnsi="Arial"/>
        </w:rPr>
      </w:pPr>
      <w:r w:rsidDel="00000000" w:rsidR="00000000" w:rsidRPr="00000000">
        <w:rPr>
          <w:rFonts w:ascii="Arial" w:cs="Arial" w:eastAsia="Arial" w:hAnsi="Arial"/>
          <w:b w:val="1"/>
          <w:u w:val="single"/>
          <w:rtl w:val="0"/>
        </w:rPr>
        <w:t xml:space="preserve">Instructions:</w:t>
      </w:r>
      <w:r w:rsidDel="00000000" w:rsidR="00000000" w:rsidRPr="00000000">
        <w:rPr>
          <w:rFonts w:ascii="Arial" w:cs="Arial" w:eastAsia="Arial" w:hAnsi="Arial"/>
          <w:b w:val="1"/>
          <w:rtl w:val="0"/>
        </w:rPr>
        <w:t xml:space="preserve"> </w:t>
      </w:r>
      <w:r w:rsidDel="00000000" w:rsidR="00000000" w:rsidRPr="00000000">
        <w:rPr>
          <w:rtl w:val="0"/>
        </w:rPr>
      </w:r>
    </w:p>
    <w:p w:rsidR="00000000" w:rsidDel="00000000" w:rsidP="00000000" w:rsidRDefault="00000000" w:rsidRPr="00000000" w14:paraId="0000000A">
      <w:pPr>
        <w:ind w:left="99" w:right="688" w:firstLine="0"/>
        <w:rPr>
          <w:rFonts w:ascii="Arial" w:cs="Arial" w:eastAsia="Arial" w:hAnsi="Arial"/>
        </w:rPr>
      </w:pPr>
      <w:r w:rsidDel="00000000" w:rsidR="00000000" w:rsidRPr="00000000">
        <w:rPr>
          <w:rFonts w:ascii="Arial" w:cs="Arial" w:eastAsia="Arial" w:hAnsi="Arial"/>
          <w:rtl w:val="0"/>
        </w:rPr>
        <w:t xml:space="preserve">Please fill this out completely and include the required attachments. For conference/symposium, </w:t>
      </w:r>
      <w:r w:rsidDel="00000000" w:rsidR="00000000" w:rsidRPr="00000000">
        <w:rPr>
          <w:rFonts w:ascii="Arial" w:cs="Arial" w:eastAsia="Arial" w:hAnsi="Arial"/>
          <w:b w:val="1"/>
          <w:color w:val="c00000"/>
          <w:rtl w:val="0"/>
        </w:rPr>
        <w:t xml:space="preserve">please allow at least six months</w:t>
      </w:r>
      <w:r w:rsidDel="00000000" w:rsidR="00000000" w:rsidRPr="00000000">
        <w:rPr>
          <w:rFonts w:ascii="Arial" w:cs="Arial" w:eastAsia="Arial" w:hAnsi="Arial"/>
          <w:color w:val="c00000"/>
          <w:rtl w:val="0"/>
        </w:rPr>
        <w:t xml:space="preserve"> </w:t>
      </w:r>
      <w:r w:rsidDel="00000000" w:rsidR="00000000" w:rsidRPr="00000000">
        <w:rPr>
          <w:rFonts w:ascii="Arial" w:cs="Arial" w:eastAsia="Arial" w:hAnsi="Arial"/>
          <w:rtl w:val="0"/>
        </w:rPr>
        <w:t xml:space="preserve">to ensure adequate planning and coordination. If you need additional information, please contact the ASMBS CME Compliance Manager:  </w:t>
      </w:r>
    </w:p>
    <w:p w:rsidR="00000000" w:rsidDel="00000000" w:rsidP="00000000" w:rsidRDefault="00000000" w:rsidRPr="00000000" w14:paraId="0000000B">
      <w:pPr>
        <w:spacing w:line="259" w:lineRule="auto"/>
        <w:rPr>
          <w:rFonts w:ascii="Arial" w:cs="Arial" w:eastAsia="Arial" w:hAnsi="Arial"/>
          <w:b w:val="1"/>
        </w:rPr>
      </w:pPr>
      <w:r w:rsidDel="00000000" w:rsidR="00000000" w:rsidRPr="00000000">
        <w:rPr>
          <w:rtl w:val="0"/>
        </w:rPr>
      </w:r>
    </w:p>
    <w:p w:rsidR="00000000" w:rsidDel="00000000" w:rsidP="00000000" w:rsidRDefault="00000000" w:rsidRPr="00000000" w14:paraId="0000000C">
      <w:pPr>
        <w:spacing w:line="259" w:lineRule="auto"/>
        <w:rPr>
          <w:rFonts w:ascii="Arial" w:cs="Arial" w:eastAsia="Arial" w:hAnsi="Arial"/>
          <w:b w:val="1"/>
        </w:rPr>
      </w:pPr>
      <w:r w:rsidDel="00000000" w:rsidR="00000000" w:rsidRPr="00000000">
        <w:rPr>
          <w:rFonts w:ascii="Arial" w:cs="Arial" w:eastAsia="Arial" w:hAnsi="Arial"/>
          <w:b w:val="1"/>
          <w:rtl w:val="0"/>
        </w:rPr>
        <w:br w:type="textWrapping"/>
        <w:t xml:space="preserve">Organization Name: </w:t>
      </w:r>
      <w:bookmarkStart w:colFirst="0" w:colLast="0" w:name="bookmark=id.gjdgxs" w:id="0"/>
      <w:bookmarkEnd w:id="0"/>
      <w:r w:rsidDel="00000000" w:rsidR="00000000" w:rsidRPr="00000000">
        <w:rPr>
          <w:rFonts w:ascii="Arial" w:cs="Arial" w:eastAsia="Arial" w:hAnsi="Arial"/>
          <w:b w:val="1"/>
          <w:rtl w:val="0"/>
        </w:rPr>
        <w:t xml:space="preserve">     </w:t>
        <w:br w:type="textWrapping"/>
        <w:t xml:space="preserve">_______________________________________________________________________________</w:t>
        <w:br w:type="textWrapping"/>
        <w:br w:type="textWrapping"/>
        <w:t xml:space="preserve">Meeting Name: </w:t>
      </w:r>
      <w:bookmarkStart w:colFirst="0" w:colLast="0" w:name="bookmark=id.30j0zll" w:id="1"/>
      <w:bookmarkEnd w:id="1"/>
      <w:r w:rsidDel="00000000" w:rsidR="00000000" w:rsidRPr="00000000">
        <w:rPr>
          <w:rFonts w:ascii="Arial" w:cs="Arial" w:eastAsia="Arial" w:hAnsi="Arial"/>
          <w:b w:val="1"/>
          <w:rtl w:val="0"/>
        </w:rPr>
        <w:t xml:space="preserve">     </w:t>
        <w:br w:type="textWrapping"/>
        <w:t xml:space="preserve">________________________________________________________________________________</w:t>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-342899</wp:posOffset>
                </wp:positionH>
                <wp:positionV relativeFrom="paragraph">
                  <wp:posOffset>114300</wp:posOffset>
                </wp:positionV>
                <wp:extent cx="7541206" cy="3300041"/>
                <wp:effectExtent b="0" l="0" r="0" t="0"/>
                <wp:wrapNone/>
                <wp:docPr id="1" name=""/>
                <a:graphic>
                  <a:graphicData uri="http://schemas.microsoft.com/office/word/2010/wordprocessingShape">
                    <wps:wsp>
                      <wps:cNvSpPr/>
                      <wps:cNvPr id="2" name="Shape 2"/>
                      <wps:spPr>
                        <a:xfrm>
                          <a:off x="1581747" y="2136330"/>
                          <a:ext cx="7528506" cy="3287341"/>
                        </a:xfrm>
                        <a:prstGeom prst="rect">
                          <a:avLst/>
                        </a:prstGeom>
                        <a:solidFill>
                          <a:srgbClr val="D8E2F3"/>
                        </a:solidFill>
                        <a:ln cap="flat" cmpd="sng" w="12700">
                          <a:solidFill>
                            <a:schemeClr val="accent3"/>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1" distB="0" distT="0" distL="0" distR="0" hidden="0" layoutInCell="1" locked="0" relativeHeight="0" simplePos="0">
                <wp:simplePos x="0" y="0"/>
                <wp:positionH relativeFrom="column">
                  <wp:posOffset>-342899</wp:posOffset>
                </wp:positionH>
                <wp:positionV relativeFrom="paragraph">
                  <wp:posOffset>114300</wp:posOffset>
                </wp:positionV>
                <wp:extent cx="7541206" cy="3300041"/>
                <wp:effectExtent b="0" l="0" r="0" t="0"/>
                <wp:wrapNone/>
                <wp:docPr id="1" name="image2.png"/>
                <a:graphic>
                  <a:graphicData uri="http://schemas.openxmlformats.org/drawingml/2006/picture">
                    <pic:pic>
                      <pic:nvPicPr>
                        <pic:cNvPr id="0" name="image2.png"/>
                        <pic:cNvPicPr preferRelativeResize="0"/>
                      </pic:nvPicPr>
                      <pic:blipFill>
                        <a:blip r:embed="rId7"/>
                        <a:srcRect/>
                        <a:stretch>
                          <a:fillRect/>
                        </a:stretch>
                      </pic:blipFill>
                      <pic:spPr>
                        <a:xfrm>
                          <a:off x="0" y="0"/>
                          <a:ext cx="7541206" cy="3300041"/>
                        </a:xfrm>
                        <a:prstGeom prst="rect"/>
                        <a:ln/>
                      </pic:spPr>
                    </pic:pic>
                  </a:graphicData>
                </a:graphic>
              </wp:anchor>
            </w:drawing>
          </mc:Fallback>
        </mc:AlternateContent>
      </w:r>
    </w:p>
    <w:p w:rsidR="00000000" w:rsidDel="00000000" w:rsidP="00000000" w:rsidRDefault="00000000" w:rsidRPr="00000000" w14:paraId="0000000D">
      <w:pPr>
        <w:spacing w:after="151" w:line="259" w:lineRule="auto"/>
        <w:rPr>
          <w:rFonts w:ascii="Arial" w:cs="Arial" w:eastAsia="Arial" w:hAnsi="Arial"/>
          <w:b w:val="1"/>
        </w:rPr>
      </w:pPr>
      <w:r w:rsidDel="00000000" w:rsidR="00000000" w:rsidRPr="00000000">
        <w:rPr>
          <w:rFonts w:ascii="Arial" w:cs="Arial" w:eastAsia="Arial" w:hAnsi="Arial"/>
          <w:b w:val="1"/>
          <w:rtl w:val="0"/>
        </w:rPr>
        <w:t xml:space="preserve">Location &amp; Date(s): </w:t>
      </w:r>
      <w:bookmarkStart w:colFirst="0" w:colLast="0" w:name="bookmark=id.1fob9te" w:id="2"/>
      <w:bookmarkEnd w:id="2"/>
      <w:r w:rsidDel="00000000" w:rsidR="00000000" w:rsidRPr="00000000">
        <w:rPr>
          <w:rFonts w:ascii="Arial" w:cs="Arial" w:eastAsia="Arial" w:hAnsi="Arial"/>
          <w:b w:val="1"/>
          <w:rtl w:val="0"/>
        </w:rPr>
        <w:t xml:space="preserve">     </w:t>
        <w:br w:type="textWrapping"/>
        <w:t xml:space="preserve">________________________________________________________________________________</w:t>
      </w:r>
    </w:p>
    <w:p w:rsidR="00000000" w:rsidDel="00000000" w:rsidP="00000000" w:rsidRDefault="00000000" w:rsidRPr="00000000" w14:paraId="0000000E">
      <w:pPr>
        <w:spacing w:after="151" w:line="259" w:lineRule="auto"/>
        <w:rPr>
          <w:rFonts w:ascii="Arial" w:cs="Arial" w:eastAsia="Arial" w:hAnsi="Arial"/>
          <w:b w:val="1"/>
        </w:rPr>
      </w:pPr>
      <w:r w:rsidDel="00000000" w:rsidR="00000000" w:rsidRPr="00000000">
        <w:rPr>
          <w:rFonts w:ascii="Arial" w:cs="Arial" w:eastAsia="Arial" w:hAnsi="Arial"/>
          <w:b w:val="1"/>
          <w:rtl w:val="0"/>
        </w:rPr>
        <w:t xml:space="preserve">Main Contact Information:</w:t>
      </w:r>
    </w:p>
    <w:p w:rsidR="00000000" w:rsidDel="00000000" w:rsidP="00000000" w:rsidRDefault="00000000" w:rsidRPr="00000000" w14:paraId="0000000F">
      <w:pPr>
        <w:spacing w:after="151" w:line="259" w:lineRule="auto"/>
        <w:rPr>
          <w:rFonts w:ascii="Arial" w:cs="Arial" w:eastAsia="Arial" w:hAnsi="Arial"/>
          <w:b w:val="1"/>
        </w:rPr>
      </w:pPr>
      <w:r w:rsidDel="00000000" w:rsidR="00000000" w:rsidRPr="00000000">
        <w:rPr>
          <w:rFonts w:ascii="Arial" w:cs="Arial" w:eastAsia="Arial" w:hAnsi="Arial"/>
          <w:b w:val="1"/>
          <w:rtl w:val="0"/>
        </w:rPr>
        <w:tab/>
        <w:t xml:space="preserve">Name: </w:t>
      </w:r>
      <w:bookmarkStart w:colFirst="0" w:colLast="0" w:name="bookmark=id.3znysh7" w:id="3"/>
      <w:bookmarkEnd w:id="3"/>
      <w:r w:rsidDel="00000000" w:rsidR="00000000" w:rsidRPr="00000000">
        <w:rPr>
          <w:rFonts w:ascii="Arial" w:cs="Arial" w:eastAsia="Arial" w:hAnsi="Arial"/>
          <w:b w:val="1"/>
          <w:rtl w:val="0"/>
        </w:rPr>
        <w:t xml:space="preserve">     </w:t>
      </w:r>
    </w:p>
    <w:p w:rsidR="00000000" w:rsidDel="00000000" w:rsidP="00000000" w:rsidRDefault="00000000" w:rsidRPr="00000000" w14:paraId="00000010">
      <w:pPr>
        <w:spacing w:after="151" w:line="259" w:lineRule="auto"/>
        <w:rPr>
          <w:rFonts w:ascii="Arial" w:cs="Arial" w:eastAsia="Arial" w:hAnsi="Arial"/>
          <w:b w:val="1"/>
        </w:rPr>
      </w:pPr>
      <w:r w:rsidDel="00000000" w:rsidR="00000000" w:rsidRPr="00000000">
        <w:rPr>
          <w:rFonts w:ascii="Arial" w:cs="Arial" w:eastAsia="Arial" w:hAnsi="Arial"/>
          <w:b w:val="1"/>
          <w:rtl w:val="0"/>
        </w:rPr>
        <w:tab/>
        <w:t xml:space="preserve">Role: </w:t>
      </w:r>
      <w:bookmarkStart w:colFirst="0" w:colLast="0" w:name="bookmark=id.2et92p0" w:id="4"/>
      <w:bookmarkEnd w:id="4"/>
      <w:r w:rsidDel="00000000" w:rsidR="00000000" w:rsidRPr="00000000">
        <w:rPr>
          <w:rFonts w:ascii="Arial" w:cs="Arial" w:eastAsia="Arial" w:hAnsi="Arial"/>
          <w:b w:val="1"/>
          <w:rtl w:val="0"/>
        </w:rPr>
        <w:t xml:space="preserve">     </w:t>
      </w:r>
    </w:p>
    <w:p w:rsidR="00000000" w:rsidDel="00000000" w:rsidP="00000000" w:rsidRDefault="00000000" w:rsidRPr="00000000" w14:paraId="00000011">
      <w:pPr>
        <w:spacing w:after="151" w:line="259" w:lineRule="auto"/>
        <w:rPr>
          <w:rFonts w:ascii="Arial" w:cs="Arial" w:eastAsia="Arial" w:hAnsi="Arial"/>
          <w:b w:val="1"/>
        </w:rPr>
      </w:pPr>
      <w:r w:rsidDel="00000000" w:rsidR="00000000" w:rsidRPr="00000000">
        <w:rPr>
          <w:rFonts w:ascii="Arial" w:cs="Arial" w:eastAsia="Arial" w:hAnsi="Arial"/>
          <w:b w:val="1"/>
          <w:rtl w:val="0"/>
        </w:rPr>
        <w:tab/>
        <w:t xml:space="preserve">Street Address: </w:t>
      </w:r>
      <w:bookmarkStart w:colFirst="0" w:colLast="0" w:name="bookmark=id.tyjcwt" w:id="5"/>
      <w:bookmarkEnd w:id="5"/>
      <w:r w:rsidDel="00000000" w:rsidR="00000000" w:rsidRPr="00000000">
        <w:rPr>
          <w:rFonts w:ascii="Arial" w:cs="Arial" w:eastAsia="Arial" w:hAnsi="Arial"/>
          <w:b w:val="1"/>
          <w:rtl w:val="0"/>
        </w:rPr>
        <w:t xml:space="preserve">     </w:t>
      </w:r>
    </w:p>
    <w:p w:rsidR="00000000" w:rsidDel="00000000" w:rsidP="00000000" w:rsidRDefault="00000000" w:rsidRPr="00000000" w14:paraId="00000012">
      <w:pPr>
        <w:spacing w:after="151" w:line="259" w:lineRule="auto"/>
        <w:rPr>
          <w:rFonts w:ascii="Arial" w:cs="Arial" w:eastAsia="Arial" w:hAnsi="Arial"/>
          <w:b w:val="1"/>
        </w:rPr>
      </w:pPr>
      <w:r w:rsidDel="00000000" w:rsidR="00000000" w:rsidRPr="00000000">
        <w:rPr>
          <w:rFonts w:ascii="Arial" w:cs="Arial" w:eastAsia="Arial" w:hAnsi="Arial"/>
          <w:b w:val="1"/>
          <w:rtl w:val="0"/>
        </w:rPr>
        <w:tab/>
        <w:t xml:space="preserve">Phone Number: </w:t>
      </w:r>
      <w:bookmarkStart w:colFirst="0" w:colLast="0" w:name="bookmark=id.3dy6vkm" w:id="6"/>
      <w:bookmarkEnd w:id="6"/>
      <w:r w:rsidDel="00000000" w:rsidR="00000000" w:rsidRPr="00000000">
        <w:rPr>
          <w:rFonts w:ascii="Arial" w:cs="Arial" w:eastAsia="Arial" w:hAnsi="Arial"/>
          <w:b w:val="1"/>
          <w:rtl w:val="0"/>
        </w:rPr>
        <w:t xml:space="preserve">     </w:t>
      </w:r>
    </w:p>
    <w:p w:rsidR="00000000" w:rsidDel="00000000" w:rsidP="00000000" w:rsidRDefault="00000000" w:rsidRPr="00000000" w14:paraId="00000013">
      <w:pPr>
        <w:spacing w:after="151" w:line="259" w:lineRule="auto"/>
        <w:rPr>
          <w:rFonts w:ascii="Arial" w:cs="Arial" w:eastAsia="Arial" w:hAnsi="Arial"/>
          <w:b w:val="1"/>
        </w:rPr>
      </w:pPr>
      <w:r w:rsidDel="00000000" w:rsidR="00000000" w:rsidRPr="00000000">
        <w:rPr>
          <w:rFonts w:ascii="Arial" w:cs="Arial" w:eastAsia="Arial" w:hAnsi="Arial"/>
          <w:b w:val="1"/>
          <w:rtl w:val="0"/>
        </w:rPr>
        <w:tab/>
        <w:t xml:space="preserve">Email: </w:t>
      </w:r>
      <w:bookmarkStart w:colFirst="0" w:colLast="0" w:name="bookmark=id.1t3h5sf" w:id="7"/>
      <w:bookmarkEnd w:id="7"/>
      <w:r w:rsidDel="00000000" w:rsidR="00000000" w:rsidRPr="00000000">
        <w:rPr>
          <w:rFonts w:ascii="Arial" w:cs="Arial" w:eastAsia="Arial" w:hAnsi="Arial"/>
          <w:b w:val="1"/>
          <w:rtl w:val="0"/>
        </w:rPr>
        <w:t xml:space="preserve">     </w:t>
      </w:r>
    </w:p>
    <w:p w:rsidR="00000000" w:rsidDel="00000000" w:rsidP="00000000" w:rsidRDefault="00000000" w:rsidRPr="00000000" w14:paraId="00000014">
      <w:pPr>
        <w:rPr>
          <w:rFonts w:ascii="Arial" w:cs="Arial" w:eastAsia="Arial" w:hAnsi="Arial"/>
          <w:b w:val="1"/>
        </w:rPr>
      </w:pPr>
      <w:r w:rsidDel="00000000" w:rsidR="00000000" w:rsidRPr="00000000">
        <w:rPr>
          <w:rtl w:val="0"/>
        </w:rPr>
      </w:r>
    </w:p>
    <w:p w:rsidR="00000000" w:rsidDel="00000000" w:rsidP="00000000" w:rsidRDefault="00000000" w:rsidRPr="00000000" w14:paraId="00000015">
      <w:pPr>
        <w:rPr>
          <w:rFonts w:ascii="Arial" w:cs="Arial" w:eastAsia="Arial" w:hAnsi="Arial"/>
          <w:b w:val="1"/>
        </w:rPr>
      </w:pPr>
      <w:r w:rsidDel="00000000" w:rsidR="00000000" w:rsidRPr="00000000">
        <w:rPr>
          <w:rtl w:val="0"/>
        </w:rPr>
      </w:r>
    </w:p>
    <w:p w:rsidR="00000000" w:rsidDel="00000000" w:rsidP="00000000" w:rsidRDefault="00000000" w:rsidRPr="00000000" w14:paraId="00000016">
      <w:pPr>
        <w:rPr>
          <w:rFonts w:ascii="Arial" w:cs="Arial" w:eastAsia="Arial" w:hAnsi="Arial"/>
          <w:b w:val="1"/>
        </w:rPr>
      </w:pPr>
      <w:r w:rsidDel="00000000" w:rsidR="00000000" w:rsidRPr="00000000">
        <w:rPr>
          <w:rtl w:val="0"/>
        </w:rPr>
      </w:r>
    </w:p>
    <w:p w:rsidR="00000000" w:rsidDel="00000000" w:rsidP="00000000" w:rsidRDefault="00000000" w:rsidRPr="00000000" w14:paraId="00000017">
      <w:pPr>
        <w:rPr>
          <w:rFonts w:ascii="Arial" w:cs="Arial" w:eastAsia="Arial" w:hAnsi="Arial"/>
          <w:b w:val="1"/>
        </w:rPr>
      </w:pPr>
      <w:r w:rsidDel="00000000" w:rsidR="00000000" w:rsidRPr="00000000">
        <w:rPr>
          <w:rtl w:val="0"/>
        </w:rPr>
      </w:r>
    </w:p>
    <w:p w:rsidR="00000000" w:rsidDel="00000000" w:rsidP="00000000" w:rsidRDefault="00000000" w:rsidRPr="00000000" w14:paraId="00000018">
      <w:pPr>
        <w:rPr>
          <w:rFonts w:ascii="Arial" w:cs="Arial" w:eastAsia="Arial" w:hAnsi="Arial"/>
          <w:b w:val="1"/>
        </w:rPr>
      </w:pPr>
      <w:r w:rsidDel="00000000" w:rsidR="00000000" w:rsidRPr="00000000">
        <w:rPr>
          <w:rtl w:val="0"/>
        </w:rPr>
      </w:r>
    </w:p>
    <w:p w:rsidR="00000000" w:rsidDel="00000000" w:rsidP="00000000" w:rsidRDefault="00000000" w:rsidRPr="00000000" w14:paraId="00000019">
      <w:pPr>
        <w:rPr>
          <w:rFonts w:ascii="Arial" w:cs="Arial" w:eastAsia="Arial" w:hAnsi="Arial"/>
          <w:b w:val="1"/>
        </w:rPr>
      </w:pPr>
      <w:r w:rsidDel="00000000" w:rsidR="00000000" w:rsidRPr="00000000">
        <w:rPr>
          <w:rtl w:val="0"/>
        </w:rPr>
      </w:r>
    </w:p>
    <w:p w:rsidR="00000000" w:rsidDel="00000000" w:rsidP="00000000" w:rsidRDefault="00000000" w:rsidRPr="00000000" w14:paraId="0000001A">
      <w:pPr>
        <w:rPr>
          <w:rFonts w:ascii="Arial" w:cs="Arial" w:eastAsia="Arial" w:hAnsi="Arial"/>
          <w:b w:val="1"/>
        </w:rPr>
      </w:pPr>
      <w:r w:rsidDel="00000000" w:rsidR="00000000" w:rsidRPr="00000000">
        <w:rPr>
          <w:rtl w:val="0"/>
        </w:rPr>
      </w:r>
    </w:p>
    <w:p w:rsidR="00000000" w:rsidDel="00000000" w:rsidP="00000000" w:rsidRDefault="00000000" w:rsidRPr="00000000" w14:paraId="0000001B">
      <w:pPr>
        <w:rPr>
          <w:rFonts w:ascii="Arial" w:cs="Arial" w:eastAsia="Arial" w:hAnsi="Arial"/>
          <w:b w:val="1"/>
        </w:rPr>
      </w:pPr>
      <w:r w:rsidDel="00000000" w:rsidR="00000000" w:rsidRPr="00000000">
        <w:rPr>
          <w:rtl w:val="0"/>
        </w:rPr>
      </w:r>
    </w:p>
    <w:p w:rsidR="00000000" w:rsidDel="00000000" w:rsidP="00000000" w:rsidRDefault="00000000" w:rsidRPr="00000000" w14:paraId="0000001C">
      <w:pPr>
        <w:rPr>
          <w:rFonts w:ascii="Arial" w:cs="Arial" w:eastAsia="Arial" w:hAnsi="Arial"/>
          <w:b w:val="1"/>
        </w:rPr>
      </w:pPr>
      <w:r w:rsidDel="00000000" w:rsidR="00000000" w:rsidRPr="00000000">
        <w:rPr>
          <w:rtl w:val="0"/>
        </w:rPr>
      </w:r>
    </w:p>
    <w:p w:rsidR="00000000" w:rsidDel="00000000" w:rsidP="00000000" w:rsidRDefault="00000000" w:rsidRPr="00000000" w14:paraId="0000001D">
      <w:pPr>
        <w:rPr>
          <w:rFonts w:ascii="Arial" w:cs="Arial" w:eastAsia="Arial" w:hAnsi="Arial"/>
          <w:b w:val="1"/>
        </w:rPr>
      </w:pPr>
      <w:r w:rsidDel="00000000" w:rsidR="00000000" w:rsidRPr="00000000">
        <w:rPr>
          <w:rtl w:val="0"/>
        </w:rPr>
      </w:r>
    </w:p>
    <w:p w:rsidR="00000000" w:rsidDel="00000000" w:rsidP="00000000" w:rsidRDefault="00000000" w:rsidRPr="00000000" w14:paraId="0000001E">
      <w:pPr>
        <w:rPr>
          <w:rFonts w:ascii="Arial" w:cs="Arial" w:eastAsia="Arial" w:hAnsi="Arial"/>
          <w:b w:val="1"/>
        </w:rPr>
      </w:pPr>
      <w:r w:rsidDel="00000000" w:rsidR="00000000" w:rsidRPr="00000000">
        <w:rPr>
          <w:rtl w:val="0"/>
        </w:rPr>
      </w:r>
    </w:p>
    <w:p w:rsidR="00000000" w:rsidDel="00000000" w:rsidP="00000000" w:rsidRDefault="00000000" w:rsidRPr="00000000" w14:paraId="0000001F">
      <w:pPr>
        <w:rPr>
          <w:rFonts w:ascii="Arial" w:cs="Arial" w:eastAsia="Arial" w:hAnsi="Arial"/>
          <w:b w:val="1"/>
        </w:rPr>
      </w:pPr>
      <w:r w:rsidDel="00000000" w:rsidR="00000000" w:rsidRPr="00000000">
        <w:rPr>
          <w:rtl w:val="0"/>
        </w:rPr>
      </w:r>
    </w:p>
    <w:p w:rsidR="00000000" w:rsidDel="00000000" w:rsidP="00000000" w:rsidRDefault="00000000" w:rsidRPr="00000000" w14:paraId="00000020">
      <w:pPr>
        <w:rPr>
          <w:rFonts w:ascii="Arial" w:cs="Arial" w:eastAsia="Arial" w:hAnsi="Arial"/>
          <w:b w:val="1"/>
        </w:rPr>
      </w:pPr>
      <w:r w:rsidDel="00000000" w:rsidR="00000000" w:rsidRPr="00000000">
        <w:rPr>
          <w:rtl w:val="0"/>
        </w:rPr>
      </w:r>
    </w:p>
    <w:p w:rsidR="00000000" w:rsidDel="00000000" w:rsidP="00000000" w:rsidRDefault="00000000" w:rsidRPr="00000000" w14:paraId="00000021">
      <w:pPr>
        <w:rPr>
          <w:rFonts w:ascii="Arial" w:cs="Arial" w:eastAsia="Arial" w:hAnsi="Arial"/>
          <w:b w:val="1"/>
        </w:rPr>
      </w:pPr>
      <w:r w:rsidDel="00000000" w:rsidR="00000000" w:rsidRPr="00000000">
        <w:rPr>
          <w:rtl w:val="0"/>
        </w:rPr>
      </w:r>
    </w:p>
    <w:p w:rsidR="00000000" w:rsidDel="00000000" w:rsidP="00000000" w:rsidRDefault="00000000" w:rsidRPr="00000000" w14:paraId="00000022">
      <w:pPr>
        <w:rPr>
          <w:rFonts w:ascii="Arial" w:cs="Arial" w:eastAsia="Arial" w:hAnsi="Arial"/>
          <w:b w:val="1"/>
        </w:rPr>
      </w:pPr>
      <w:r w:rsidDel="00000000" w:rsidR="00000000" w:rsidRPr="00000000">
        <w:rPr>
          <w:rtl w:val="0"/>
        </w:rPr>
      </w:r>
    </w:p>
    <w:p w:rsidR="00000000" w:rsidDel="00000000" w:rsidP="00000000" w:rsidRDefault="00000000" w:rsidRPr="00000000" w14:paraId="00000023">
      <w:pPr>
        <w:rPr>
          <w:rFonts w:ascii="Arial" w:cs="Arial" w:eastAsia="Arial" w:hAnsi="Arial"/>
          <w:b w:val="1"/>
        </w:rPr>
      </w:pPr>
      <w:r w:rsidDel="00000000" w:rsidR="00000000" w:rsidRPr="00000000">
        <w:rPr>
          <w:rFonts w:ascii="Arial" w:cs="Arial" w:eastAsia="Arial" w:hAnsi="Arial"/>
          <w:b w:val="1"/>
          <w:rtl w:val="0"/>
        </w:rPr>
        <w:t xml:space="preserve">Checklist of items that MUST be received with this application:</w:t>
      </w:r>
    </w:p>
    <w:p w:rsidR="00000000" w:rsidDel="00000000" w:rsidP="00000000" w:rsidRDefault="00000000" w:rsidRPr="00000000" w14:paraId="00000024">
      <w:pPr>
        <w:rPr>
          <w:rFonts w:ascii="Arial" w:cs="Arial" w:eastAsia="Arial" w:hAnsi="Arial"/>
        </w:rPr>
      </w:pPr>
      <w:r w:rsidDel="00000000" w:rsidR="00000000" w:rsidRPr="00000000">
        <w:rPr>
          <w:rtl w:val="0"/>
        </w:rPr>
      </w:r>
    </w:p>
    <w:bookmarkStart w:colFirst="0" w:colLast="0" w:name="bookmark=id.4d34og8" w:id="8"/>
    <w:bookmarkEnd w:id="8"/>
    <w:p w:rsidR="00000000" w:rsidDel="00000000" w:rsidP="00000000" w:rsidRDefault="00000000" w:rsidRPr="00000000" w14:paraId="00000025">
      <w:pPr>
        <w:rPr>
          <w:rFonts w:ascii="Arial" w:cs="Arial" w:eastAsia="Arial" w:hAnsi="Arial"/>
        </w:rPr>
      </w:pPr>
      <w:r w:rsidDel="00000000" w:rsidR="00000000" w:rsidRPr="00000000">
        <w:rPr>
          <w:rFonts w:ascii="Arial" w:cs="Arial" w:eastAsia="Arial" w:hAnsi="Arial"/>
          <w:rtl w:val="0"/>
        </w:rPr>
        <w:t xml:space="preserve">☐ Additional Course Director Disclosure Information (if not submitted w/the Letter of Intent)</w:t>
      </w:r>
    </w:p>
    <w:bookmarkStart w:colFirst="0" w:colLast="0" w:name="bookmark=id.2s8eyo1" w:id="9"/>
    <w:bookmarkEnd w:id="9"/>
    <w:p w:rsidR="00000000" w:rsidDel="00000000" w:rsidP="00000000" w:rsidRDefault="00000000" w:rsidRPr="00000000" w14:paraId="00000026">
      <w:pPr>
        <w:rPr>
          <w:rFonts w:ascii="Arial" w:cs="Arial" w:eastAsia="Arial" w:hAnsi="Arial"/>
        </w:rPr>
      </w:pPr>
      <w:r w:rsidDel="00000000" w:rsidR="00000000" w:rsidRPr="00000000">
        <w:rPr>
          <w:rFonts w:ascii="Arial" w:cs="Arial" w:eastAsia="Arial" w:hAnsi="Arial"/>
          <w:rtl w:val="0"/>
        </w:rPr>
        <w:t xml:space="preserve">☐ ALL Faculty Disclosure Information </w:t>
      </w:r>
    </w:p>
    <w:bookmarkStart w:colFirst="0" w:colLast="0" w:name="bookmark=id.17dp8vu" w:id="10"/>
    <w:bookmarkEnd w:id="10"/>
    <w:p w:rsidR="00000000" w:rsidDel="00000000" w:rsidP="00000000" w:rsidRDefault="00000000" w:rsidRPr="00000000" w14:paraId="00000027">
      <w:pPr>
        <w:rPr>
          <w:rFonts w:ascii="Arial" w:cs="Arial" w:eastAsia="Arial" w:hAnsi="Arial"/>
        </w:rPr>
      </w:pPr>
      <w:r w:rsidDel="00000000" w:rsidR="00000000" w:rsidRPr="00000000">
        <w:rPr>
          <w:rFonts w:ascii="Arial" w:cs="Arial" w:eastAsia="Arial" w:hAnsi="Arial"/>
          <w:rtl w:val="0"/>
        </w:rPr>
        <w:t xml:space="preserve">☐ Commercial Support documentation</w:t>
      </w:r>
    </w:p>
    <w:bookmarkStart w:colFirst="0" w:colLast="0" w:name="bookmark=id.3rdcrjn" w:id="11"/>
    <w:bookmarkEnd w:id="11"/>
    <w:p w:rsidR="00000000" w:rsidDel="00000000" w:rsidP="00000000" w:rsidRDefault="00000000" w:rsidRPr="00000000" w14:paraId="00000028">
      <w:pPr>
        <w:ind w:left="720" w:firstLine="0"/>
        <w:rPr>
          <w:rFonts w:ascii="Arial" w:cs="Arial" w:eastAsia="Arial" w:hAnsi="Arial"/>
        </w:rPr>
      </w:pPr>
      <w:r w:rsidDel="00000000" w:rsidR="00000000" w:rsidRPr="00000000">
        <w:rPr>
          <w:rFonts w:ascii="Arial" w:cs="Arial" w:eastAsia="Arial" w:hAnsi="Arial"/>
          <w:rtl w:val="0"/>
        </w:rPr>
        <w:t xml:space="preserve">☐ Letter of Agreements</w:t>
      </w:r>
    </w:p>
    <w:bookmarkStart w:colFirst="0" w:colLast="0" w:name="bookmark=id.26in1rg" w:id="12"/>
    <w:bookmarkEnd w:id="12"/>
    <w:p w:rsidR="00000000" w:rsidDel="00000000" w:rsidP="00000000" w:rsidRDefault="00000000" w:rsidRPr="00000000" w14:paraId="00000029">
      <w:pPr>
        <w:ind w:left="720" w:firstLine="0"/>
        <w:rPr>
          <w:rFonts w:ascii="Arial" w:cs="Arial" w:eastAsia="Arial" w:hAnsi="Arial"/>
        </w:rPr>
      </w:pPr>
      <w:r w:rsidDel="00000000" w:rsidR="00000000" w:rsidRPr="00000000">
        <w:rPr>
          <w:rFonts w:ascii="Arial" w:cs="Arial" w:eastAsia="Arial" w:hAnsi="Arial"/>
          <w:rtl w:val="0"/>
        </w:rPr>
        <w:t xml:space="preserve">☐ Financial Tracking</w:t>
      </w:r>
    </w:p>
    <w:bookmarkStart w:colFirst="0" w:colLast="0" w:name="bookmark=id.lnxbz9" w:id="13"/>
    <w:bookmarkEnd w:id="13"/>
    <w:p w:rsidR="00000000" w:rsidDel="00000000" w:rsidP="00000000" w:rsidRDefault="00000000" w:rsidRPr="00000000" w14:paraId="0000002A">
      <w:pPr>
        <w:ind w:left="720" w:firstLine="0"/>
        <w:rPr>
          <w:rFonts w:ascii="Arial" w:cs="Arial" w:eastAsia="Arial" w:hAnsi="Arial"/>
        </w:rPr>
      </w:pPr>
      <w:r w:rsidDel="00000000" w:rsidR="00000000" w:rsidRPr="00000000">
        <w:rPr>
          <w:rFonts w:ascii="Arial" w:cs="Arial" w:eastAsia="Arial" w:hAnsi="Arial"/>
          <w:rtl w:val="0"/>
        </w:rPr>
        <w:t xml:space="preserve">☐ Sponsor Recognition   </w:t>
      </w:r>
    </w:p>
    <w:bookmarkStart w:colFirst="0" w:colLast="0" w:name="bookmark=id.35nkun2" w:id="14"/>
    <w:bookmarkEnd w:id="14"/>
    <w:p w:rsidR="00000000" w:rsidDel="00000000" w:rsidP="00000000" w:rsidRDefault="00000000" w:rsidRPr="00000000" w14:paraId="0000002B">
      <w:pPr>
        <w:rPr>
          <w:rFonts w:ascii="Arial" w:cs="Arial" w:eastAsia="Arial" w:hAnsi="Arial"/>
        </w:rPr>
      </w:pPr>
      <w:r w:rsidDel="00000000" w:rsidR="00000000" w:rsidRPr="00000000">
        <w:rPr>
          <w:rFonts w:ascii="Arial" w:cs="Arial" w:eastAsia="Arial" w:hAnsi="Arial"/>
          <w:rtl w:val="0"/>
        </w:rPr>
        <w:t xml:space="preserve">☐ Educational Planning Information </w:t>
      </w:r>
    </w:p>
    <w:p w:rsidR="00000000" w:rsidDel="00000000" w:rsidP="00000000" w:rsidRDefault="00000000" w:rsidRPr="00000000" w14:paraId="0000002C">
      <w:pPr>
        <w:rPr>
          <w:rFonts w:ascii="Arial" w:cs="Arial" w:eastAsia="Arial" w:hAnsi="Arial"/>
        </w:rPr>
      </w:pPr>
      <w:r w:rsidDel="00000000" w:rsidR="00000000" w:rsidRPr="00000000">
        <w:rPr>
          <w:rFonts w:ascii="Arial" w:cs="Arial" w:eastAsia="Arial" w:hAnsi="Arial"/>
          <w:rtl w:val="0"/>
        </w:rPr>
        <w:tab/>
      </w:r>
      <w:bookmarkStart w:colFirst="0" w:colLast="0" w:name="bookmark=id.1ksv4uv" w:id="15"/>
      <w:bookmarkEnd w:id="15"/>
      <w:r w:rsidDel="00000000" w:rsidR="00000000" w:rsidRPr="00000000">
        <w:rPr>
          <w:rFonts w:ascii="Arial" w:cs="Arial" w:eastAsia="Arial" w:hAnsi="Arial"/>
          <w:rtl w:val="0"/>
        </w:rPr>
        <w:t xml:space="preserve">☐ Overview of meeting goals or minutes from program planning meeting </w:t>
      </w:r>
    </w:p>
    <w:p w:rsidR="00000000" w:rsidDel="00000000" w:rsidP="00000000" w:rsidRDefault="00000000" w:rsidRPr="00000000" w14:paraId="0000002D">
      <w:pPr>
        <w:rPr>
          <w:rFonts w:ascii="Arial" w:cs="Arial" w:eastAsia="Arial" w:hAnsi="Arial"/>
        </w:rPr>
      </w:pPr>
      <w:r w:rsidDel="00000000" w:rsidR="00000000" w:rsidRPr="00000000">
        <w:rPr>
          <w:rFonts w:ascii="Arial" w:cs="Arial" w:eastAsia="Arial" w:hAnsi="Arial"/>
          <w:rtl w:val="0"/>
        </w:rPr>
        <w:tab/>
      </w:r>
      <w:bookmarkStart w:colFirst="0" w:colLast="0" w:name="bookmark=id.44sinio" w:id="16"/>
      <w:bookmarkEnd w:id="16"/>
      <w:r w:rsidDel="00000000" w:rsidR="00000000" w:rsidRPr="00000000">
        <w:rPr>
          <w:rFonts w:ascii="Arial" w:cs="Arial" w:eastAsia="Arial" w:hAnsi="Arial"/>
          <w:rtl w:val="0"/>
        </w:rPr>
        <w:t xml:space="preserve">☐ Professional practice gap(s) of your learners on which the activity was based</w:t>
      </w:r>
    </w:p>
    <w:p w:rsidR="00000000" w:rsidDel="00000000" w:rsidP="00000000" w:rsidRDefault="00000000" w:rsidRPr="00000000" w14:paraId="0000002E">
      <w:pPr>
        <w:rPr>
          <w:rFonts w:ascii="Arial" w:cs="Arial" w:eastAsia="Arial" w:hAnsi="Arial"/>
        </w:rPr>
      </w:pPr>
      <w:r w:rsidDel="00000000" w:rsidR="00000000" w:rsidRPr="00000000">
        <w:rPr>
          <w:rFonts w:ascii="Arial" w:cs="Arial" w:eastAsia="Arial" w:hAnsi="Arial"/>
          <w:rtl w:val="0"/>
        </w:rPr>
        <w:tab/>
      </w:r>
      <w:bookmarkStart w:colFirst="0" w:colLast="0" w:name="bookmark=id.2jxsxqh" w:id="17"/>
      <w:bookmarkEnd w:id="17"/>
      <w:r w:rsidDel="00000000" w:rsidR="00000000" w:rsidRPr="00000000">
        <w:rPr>
          <w:rFonts w:ascii="Arial" w:cs="Arial" w:eastAsia="Arial" w:hAnsi="Arial"/>
          <w:rtl w:val="0"/>
        </w:rPr>
        <w:t xml:space="preserve">☐ Educational Needs</w:t>
      </w:r>
    </w:p>
    <w:p w:rsidR="00000000" w:rsidDel="00000000" w:rsidP="00000000" w:rsidRDefault="00000000" w:rsidRPr="00000000" w14:paraId="0000002F">
      <w:pPr>
        <w:rPr>
          <w:rFonts w:ascii="Arial" w:cs="Arial" w:eastAsia="Arial" w:hAnsi="Arial"/>
        </w:rPr>
      </w:pPr>
      <w:r w:rsidDel="00000000" w:rsidR="00000000" w:rsidRPr="00000000">
        <w:rPr>
          <w:rFonts w:ascii="Arial" w:cs="Arial" w:eastAsia="Arial" w:hAnsi="Arial"/>
          <w:rtl w:val="0"/>
        </w:rPr>
        <w:tab/>
      </w:r>
      <w:bookmarkStart w:colFirst="0" w:colLast="0" w:name="bookmark=id.z337ya" w:id="18"/>
      <w:bookmarkEnd w:id="18"/>
      <w:r w:rsidDel="00000000" w:rsidR="00000000" w:rsidRPr="00000000">
        <w:rPr>
          <w:rFonts w:ascii="Arial" w:cs="Arial" w:eastAsia="Arial" w:hAnsi="Arial"/>
          <w:rtl w:val="0"/>
        </w:rPr>
        <w:t xml:space="preserve">☐ Educational Needs that were determined to be the cause of the professional practice gap(s)</w:t>
        <w:br w:type="textWrapping"/>
        <w:tab/>
      </w:r>
      <w:bookmarkStart w:colFirst="0" w:colLast="0" w:name="bookmark=id.3j2qqm3" w:id="19"/>
      <w:bookmarkEnd w:id="19"/>
      <w:r w:rsidDel="00000000" w:rsidR="00000000" w:rsidRPr="00000000">
        <w:rPr>
          <w:rFonts w:ascii="Arial" w:cs="Arial" w:eastAsia="Arial" w:hAnsi="Arial"/>
          <w:rtl w:val="0"/>
        </w:rPr>
        <w:t xml:space="preserve">☐ Designed to change description </w:t>
      </w:r>
    </w:p>
    <w:p w:rsidR="00000000" w:rsidDel="00000000" w:rsidP="00000000" w:rsidRDefault="00000000" w:rsidRPr="00000000" w14:paraId="00000030">
      <w:pPr>
        <w:rPr>
          <w:rFonts w:ascii="Arial" w:cs="Arial" w:eastAsia="Arial" w:hAnsi="Arial"/>
        </w:rPr>
      </w:pPr>
      <w:r w:rsidDel="00000000" w:rsidR="00000000" w:rsidRPr="00000000">
        <w:rPr>
          <w:rFonts w:ascii="Arial" w:cs="Arial" w:eastAsia="Arial" w:hAnsi="Arial"/>
          <w:rtl w:val="0"/>
        </w:rPr>
        <w:tab/>
      </w:r>
      <w:bookmarkStart w:colFirst="0" w:colLast="0" w:name="bookmark=id.1y810tw" w:id="20"/>
      <w:bookmarkEnd w:id="20"/>
      <w:r w:rsidDel="00000000" w:rsidR="00000000" w:rsidRPr="00000000">
        <w:rPr>
          <w:rFonts w:ascii="Arial" w:cs="Arial" w:eastAsia="Arial" w:hAnsi="Arial"/>
          <w:rtl w:val="0"/>
        </w:rPr>
        <w:t xml:space="preserve">☐ Educational format explanation </w:t>
      </w:r>
    </w:p>
    <w:p w:rsidR="00000000" w:rsidDel="00000000" w:rsidP="00000000" w:rsidRDefault="00000000" w:rsidRPr="00000000" w14:paraId="00000031">
      <w:pPr>
        <w:rPr>
          <w:rFonts w:ascii="Arial" w:cs="Arial" w:eastAsia="Arial" w:hAnsi="Arial"/>
        </w:rPr>
      </w:pPr>
      <w:r w:rsidDel="00000000" w:rsidR="00000000" w:rsidRPr="00000000">
        <w:rPr>
          <w:rFonts w:ascii="Arial" w:cs="Arial" w:eastAsia="Arial" w:hAnsi="Arial"/>
          <w:rtl w:val="0"/>
        </w:rPr>
        <w:tab/>
      </w:r>
      <w:bookmarkStart w:colFirst="0" w:colLast="0" w:name="bookmark=id.4i7ojhp" w:id="21"/>
      <w:bookmarkEnd w:id="21"/>
      <w:r w:rsidDel="00000000" w:rsidR="00000000" w:rsidRPr="00000000">
        <w:rPr>
          <w:rFonts w:ascii="Arial" w:cs="Arial" w:eastAsia="Arial" w:hAnsi="Arial"/>
          <w:rtl w:val="0"/>
        </w:rPr>
        <w:t xml:space="preserve">☐ Competencies submission </w:t>
      </w:r>
    </w:p>
    <w:p w:rsidR="00000000" w:rsidDel="00000000" w:rsidP="00000000" w:rsidRDefault="00000000" w:rsidRPr="00000000" w14:paraId="00000032">
      <w:pPr>
        <w:rPr>
          <w:rFonts w:ascii="Arial" w:cs="Arial" w:eastAsia="Arial" w:hAnsi="Arial"/>
        </w:rPr>
      </w:pPr>
      <w:r w:rsidDel="00000000" w:rsidR="00000000" w:rsidRPr="00000000">
        <w:rPr>
          <w:rFonts w:ascii="Arial" w:cs="Arial" w:eastAsia="Arial" w:hAnsi="Arial"/>
          <w:rtl w:val="0"/>
        </w:rPr>
        <w:tab/>
      </w:r>
      <w:bookmarkStart w:colFirst="0" w:colLast="0" w:name="bookmark=id.2xcytpi" w:id="22"/>
      <w:bookmarkEnd w:id="22"/>
      <w:r w:rsidDel="00000000" w:rsidR="00000000" w:rsidRPr="00000000">
        <w:rPr>
          <w:rFonts w:ascii="Arial" w:cs="Arial" w:eastAsia="Arial" w:hAnsi="Arial"/>
          <w:rtl w:val="0"/>
        </w:rPr>
        <w:t xml:space="preserve">☐ Completed course outline </w:t>
      </w:r>
    </w:p>
    <w:p w:rsidR="00000000" w:rsidDel="00000000" w:rsidP="00000000" w:rsidRDefault="00000000" w:rsidRPr="00000000" w14:paraId="00000033">
      <w:pPr>
        <w:rPr>
          <w:rFonts w:ascii="Arial" w:cs="Arial" w:eastAsia="Arial" w:hAnsi="Arial"/>
        </w:rPr>
      </w:pPr>
      <w:r w:rsidDel="00000000" w:rsidR="00000000" w:rsidRPr="00000000">
        <w:rPr>
          <w:rFonts w:ascii="Arial" w:cs="Arial" w:eastAsia="Arial" w:hAnsi="Arial"/>
          <w:rtl w:val="0"/>
        </w:rPr>
        <w:tab/>
      </w:r>
      <w:bookmarkStart w:colFirst="0" w:colLast="0" w:name="bookmark=id.1ci93xb" w:id="23"/>
      <w:bookmarkEnd w:id="23"/>
      <w:r w:rsidDel="00000000" w:rsidR="00000000" w:rsidRPr="00000000">
        <w:rPr>
          <w:rFonts w:ascii="Arial" w:cs="Arial" w:eastAsia="Arial" w:hAnsi="Arial"/>
          <w:rtl w:val="0"/>
        </w:rPr>
        <w:t xml:space="preserve">☐ State Chapter mission statement </w:t>
      </w:r>
    </w:p>
    <w:bookmarkStart w:colFirst="0" w:colLast="0" w:name="bookmark=id.3whwml4" w:id="24"/>
    <w:bookmarkEnd w:id="24"/>
    <w:p w:rsidR="00000000" w:rsidDel="00000000" w:rsidP="00000000" w:rsidRDefault="00000000" w:rsidRPr="00000000" w14:paraId="00000034">
      <w:pPr>
        <w:rPr>
          <w:rFonts w:ascii="Arial" w:cs="Arial" w:eastAsia="Arial" w:hAnsi="Arial"/>
        </w:rPr>
      </w:pPr>
      <w:r w:rsidDel="00000000" w:rsidR="00000000" w:rsidRPr="00000000">
        <w:rPr>
          <w:rFonts w:ascii="Arial" w:cs="Arial" w:eastAsia="Arial" w:hAnsi="Arial"/>
          <w:rtl w:val="0"/>
        </w:rPr>
        <w:t xml:space="preserve">☐ Submissions of materials agreement &amp; timeline acknowledgment </w:t>
      </w:r>
    </w:p>
    <w:p w:rsidR="00000000" w:rsidDel="00000000" w:rsidP="00000000" w:rsidRDefault="00000000" w:rsidRPr="00000000" w14:paraId="00000035">
      <w:pPr>
        <w:rPr>
          <w:rFonts w:ascii="Arial" w:cs="Arial" w:eastAsia="Arial" w:hAnsi="Arial"/>
        </w:rPr>
      </w:pPr>
      <w:r w:rsidDel="00000000" w:rsidR="00000000" w:rsidRPr="00000000">
        <w:rPr>
          <w:rFonts w:ascii="Arial" w:cs="Arial" w:eastAsia="Arial" w:hAnsi="Arial"/>
          <w:rtl w:val="0"/>
        </w:rPr>
        <w:tab/>
      </w:r>
    </w:p>
    <w:p w:rsidR="00000000" w:rsidDel="00000000" w:rsidP="00000000" w:rsidRDefault="00000000" w:rsidRPr="00000000" w14:paraId="00000036">
      <w:pPr>
        <w:rPr>
          <w:rFonts w:ascii="Arial" w:cs="Arial" w:eastAsia="Arial" w:hAnsi="Arial"/>
        </w:rPr>
      </w:pPr>
      <w:r w:rsidDel="00000000" w:rsidR="00000000" w:rsidRPr="00000000">
        <w:rPr>
          <w:rtl w:val="0"/>
        </w:rPr>
      </w:r>
    </w:p>
    <w:p w:rsidR="00000000" w:rsidDel="00000000" w:rsidP="00000000" w:rsidRDefault="00000000" w:rsidRPr="00000000" w14:paraId="00000037">
      <w:pPr>
        <w:rPr>
          <w:rFonts w:ascii="Arial" w:cs="Arial" w:eastAsia="Arial" w:hAnsi="Arial"/>
        </w:rPr>
      </w:pPr>
      <w:r w:rsidDel="00000000" w:rsidR="00000000" w:rsidRPr="00000000">
        <w:rPr>
          <w:rtl w:val="0"/>
        </w:rPr>
      </w:r>
    </w:p>
    <w:p w:rsidR="00000000" w:rsidDel="00000000" w:rsidP="00000000" w:rsidRDefault="00000000" w:rsidRPr="00000000" w14:paraId="00000038">
      <w:pPr>
        <w:rPr>
          <w:rFonts w:ascii="Arial" w:cs="Arial" w:eastAsia="Arial" w:hAnsi="Arial"/>
        </w:rPr>
      </w:pPr>
      <w:r w:rsidDel="00000000" w:rsidR="00000000" w:rsidRPr="00000000">
        <w:rPr>
          <w:rtl w:val="0"/>
        </w:rPr>
      </w:r>
    </w:p>
    <w:p w:rsidR="00000000" w:rsidDel="00000000" w:rsidP="00000000" w:rsidRDefault="00000000" w:rsidRPr="00000000" w14:paraId="00000039">
      <w:pPr>
        <w:rPr>
          <w:rFonts w:ascii="Arial" w:cs="Arial" w:eastAsia="Arial" w:hAnsi="Arial"/>
        </w:rPr>
      </w:pPr>
      <w:r w:rsidDel="00000000" w:rsidR="00000000" w:rsidRPr="00000000">
        <w:rPr>
          <w:rtl w:val="0"/>
        </w:rPr>
      </w:r>
    </w:p>
    <w:p w:rsidR="00000000" w:rsidDel="00000000" w:rsidP="00000000" w:rsidRDefault="00000000" w:rsidRPr="00000000" w14:paraId="0000003A">
      <w:pPr>
        <w:rPr>
          <w:rFonts w:ascii="Arial" w:cs="Arial" w:eastAsia="Arial" w:hAnsi="Arial"/>
        </w:rPr>
      </w:pPr>
      <w:r w:rsidDel="00000000" w:rsidR="00000000" w:rsidRPr="00000000">
        <w:rPr>
          <w:rtl w:val="0"/>
        </w:rPr>
      </w:r>
    </w:p>
    <w:p w:rsidR="00000000" w:rsidDel="00000000" w:rsidP="00000000" w:rsidRDefault="00000000" w:rsidRPr="00000000" w14:paraId="0000003B">
      <w:pPr>
        <w:rPr>
          <w:rFonts w:ascii="Arial" w:cs="Arial" w:eastAsia="Arial" w:hAnsi="Arial"/>
        </w:rPr>
      </w:pPr>
      <w:r w:rsidDel="00000000" w:rsidR="00000000" w:rsidRPr="00000000">
        <w:rPr>
          <w:rtl w:val="0"/>
        </w:rPr>
      </w:r>
    </w:p>
    <w:p w:rsidR="00000000" w:rsidDel="00000000" w:rsidP="00000000" w:rsidRDefault="00000000" w:rsidRPr="00000000" w14:paraId="0000003C">
      <w:pPr>
        <w:rPr>
          <w:rFonts w:ascii="Arial" w:cs="Arial" w:eastAsia="Arial" w:hAnsi="Arial"/>
        </w:rPr>
      </w:pPr>
      <w:r w:rsidDel="00000000" w:rsidR="00000000" w:rsidRPr="00000000">
        <w:rPr>
          <w:rtl w:val="0"/>
        </w:rPr>
      </w:r>
    </w:p>
    <w:p w:rsidR="00000000" w:rsidDel="00000000" w:rsidP="00000000" w:rsidRDefault="00000000" w:rsidRPr="00000000" w14:paraId="0000003D">
      <w:pPr>
        <w:rPr>
          <w:rFonts w:ascii="Arial" w:cs="Arial" w:eastAsia="Arial" w:hAnsi="Arial"/>
        </w:rPr>
      </w:pPr>
      <w:r w:rsidDel="00000000" w:rsidR="00000000" w:rsidRPr="00000000">
        <w:rPr>
          <w:rtl w:val="0"/>
        </w:rPr>
      </w:r>
    </w:p>
    <w:p w:rsidR="00000000" w:rsidDel="00000000" w:rsidP="00000000" w:rsidRDefault="00000000" w:rsidRPr="00000000" w14:paraId="0000003E">
      <w:pPr>
        <w:rPr>
          <w:rFonts w:ascii="Arial" w:cs="Arial" w:eastAsia="Arial" w:hAnsi="Arial"/>
        </w:rPr>
      </w:pPr>
      <w:r w:rsidDel="00000000" w:rsidR="00000000" w:rsidRPr="00000000">
        <w:rPr>
          <w:rtl w:val="0"/>
        </w:rPr>
      </w:r>
    </w:p>
    <w:p w:rsidR="00000000" w:rsidDel="00000000" w:rsidP="00000000" w:rsidRDefault="00000000" w:rsidRPr="00000000" w14:paraId="0000003F">
      <w:pPr>
        <w:rPr>
          <w:rFonts w:ascii="Arial" w:cs="Arial" w:eastAsia="Arial" w:hAnsi="Arial"/>
        </w:rPr>
      </w:pPr>
      <w:r w:rsidDel="00000000" w:rsidR="00000000" w:rsidRPr="00000000">
        <w:rPr>
          <w:rtl w:val="0"/>
        </w:rPr>
      </w:r>
    </w:p>
    <w:p w:rsidR="00000000" w:rsidDel="00000000" w:rsidP="00000000" w:rsidRDefault="00000000" w:rsidRPr="00000000" w14:paraId="00000040">
      <w:pPr>
        <w:rPr>
          <w:rFonts w:ascii="Arial" w:cs="Arial" w:eastAsia="Arial" w:hAnsi="Arial"/>
        </w:rPr>
      </w:pPr>
      <w:r w:rsidDel="00000000" w:rsidR="00000000" w:rsidRPr="00000000">
        <w:rPr>
          <w:rtl w:val="0"/>
        </w:rPr>
      </w:r>
    </w:p>
    <w:p w:rsidR="00000000" w:rsidDel="00000000" w:rsidP="00000000" w:rsidRDefault="00000000" w:rsidRPr="00000000" w14:paraId="00000041">
      <w:pPr>
        <w:rPr>
          <w:rFonts w:ascii="Arial" w:cs="Arial" w:eastAsia="Arial" w:hAnsi="Arial"/>
        </w:rPr>
      </w:pPr>
      <w:r w:rsidDel="00000000" w:rsidR="00000000" w:rsidRPr="00000000">
        <w:rPr>
          <w:rtl w:val="0"/>
        </w:rPr>
      </w:r>
    </w:p>
    <w:p w:rsidR="00000000" w:rsidDel="00000000" w:rsidP="00000000" w:rsidRDefault="00000000" w:rsidRPr="00000000" w14:paraId="00000042">
      <w:pPr>
        <w:rPr>
          <w:rFonts w:ascii="Arial" w:cs="Arial" w:eastAsia="Arial" w:hAnsi="Arial"/>
        </w:rPr>
      </w:pPr>
      <w:r w:rsidDel="00000000" w:rsidR="00000000" w:rsidRPr="00000000">
        <w:rPr>
          <w:rtl w:val="0"/>
        </w:rPr>
      </w:r>
    </w:p>
    <w:p w:rsidR="00000000" w:rsidDel="00000000" w:rsidP="00000000" w:rsidRDefault="00000000" w:rsidRPr="00000000" w14:paraId="00000043">
      <w:pPr>
        <w:rPr>
          <w:rFonts w:ascii="Arial" w:cs="Arial" w:eastAsia="Arial" w:hAnsi="Arial"/>
        </w:rPr>
      </w:pPr>
      <w:r w:rsidDel="00000000" w:rsidR="00000000" w:rsidRPr="00000000">
        <w:rPr>
          <w:rtl w:val="0"/>
        </w:rPr>
      </w:r>
    </w:p>
    <w:p w:rsidR="00000000" w:rsidDel="00000000" w:rsidP="00000000" w:rsidRDefault="00000000" w:rsidRPr="00000000" w14:paraId="00000044">
      <w:pPr>
        <w:rPr>
          <w:rFonts w:ascii="Arial" w:cs="Arial" w:eastAsia="Arial" w:hAnsi="Arial"/>
        </w:rPr>
      </w:pPr>
      <w:r w:rsidDel="00000000" w:rsidR="00000000" w:rsidRPr="00000000">
        <w:rPr>
          <w:rtl w:val="0"/>
        </w:rPr>
      </w:r>
    </w:p>
    <w:p w:rsidR="00000000" w:rsidDel="00000000" w:rsidP="00000000" w:rsidRDefault="00000000" w:rsidRPr="00000000" w14:paraId="00000045">
      <w:pPr>
        <w:rPr>
          <w:rFonts w:ascii="Arial" w:cs="Arial" w:eastAsia="Arial" w:hAnsi="Arial"/>
        </w:rPr>
      </w:pPr>
      <w:r w:rsidDel="00000000" w:rsidR="00000000" w:rsidRPr="00000000">
        <w:rPr>
          <w:rtl w:val="0"/>
        </w:rPr>
      </w:r>
    </w:p>
    <w:p w:rsidR="00000000" w:rsidDel="00000000" w:rsidP="00000000" w:rsidRDefault="00000000" w:rsidRPr="00000000" w14:paraId="00000046">
      <w:pPr>
        <w:rPr>
          <w:rFonts w:ascii="Arial" w:cs="Arial" w:eastAsia="Arial" w:hAnsi="Arial"/>
        </w:rPr>
      </w:pPr>
      <w:r w:rsidDel="00000000" w:rsidR="00000000" w:rsidRPr="00000000">
        <w:rPr>
          <w:rtl w:val="0"/>
        </w:rPr>
      </w:r>
    </w:p>
    <w:p w:rsidR="00000000" w:rsidDel="00000000" w:rsidP="00000000" w:rsidRDefault="00000000" w:rsidRPr="00000000" w14:paraId="00000047">
      <w:pPr>
        <w:rPr>
          <w:rFonts w:ascii="Arial" w:cs="Arial" w:eastAsia="Arial" w:hAnsi="Arial"/>
        </w:rPr>
      </w:pPr>
      <w:r w:rsidDel="00000000" w:rsidR="00000000" w:rsidRPr="00000000">
        <w:rPr>
          <w:rtl w:val="0"/>
        </w:rPr>
      </w:r>
    </w:p>
    <w:p w:rsidR="00000000" w:rsidDel="00000000" w:rsidP="00000000" w:rsidRDefault="00000000" w:rsidRPr="00000000" w14:paraId="00000048">
      <w:pPr>
        <w:rPr>
          <w:rFonts w:ascii="Arial" w:cs="Arial" w:eastAsia="Arial" w:hAnsi="Arial"/>
        </w:rPr>
      </w:pPr>
      <w:r w:rsidDel="00000000" w:rsidR="00000000" w:rsidRPr="00000000">
        <w:rPr>
          <w:rtl w:val="0"/>
        </w:rPr>
      </w:r>
    </w:p>
    <w:p w:rsidR="00000000" w:rsidDel="00000000" w:rsidP="00000000" w:rsidRDefault="00000000" w:rsidRPr="00000000" w14:paraId="00000049">
      <w:pPr>
        <w:rPr>
          <w:rFonts w:ascii="Arial" w:cs="Arial" w:eastAsia="Arial" w:hAnsi="Arial"/>
        </w:rPr>
      </w:pPr>
      <w:r w:rsidDel="00000000" w:rsidR="00000000" w:rsidRPr="00000000">
        <w:rPr>
          <w:rtl w:val="0"/>
        </w:rPr>
      </w:r>
    </w:p>
    <w:p w:rsidR="00000000" w:rsidDel="00000000" w:rsidP="00000000" w:rsidRDefault="00000000" w:rsidRPr="00000000" w14:paraId="0000004A">
      <w:pPr>
        <w:rPr>
          <w:rFonts w:ascii="Arial" w:cs="Arial" w:eastAsia="Arial" w:hAnsi="Arial"/>
        </w:rPr>
      </w:pPr>
      <w:r w:rsidDel="00000000" w:rsidR="00000000" w:rsidRPr="00000000">
        <w:rPr>
          <w:rtl w:val="0"/>
        </w:rPr>
      </w:r>
    </w:p>
    <w:p w:rsidR="00000000" w:rsidDel="00000000" w:rsidP="00000000" w:rsidRDefault="00000000" w:rsidRPr="00000000" w14:paraId="0000004B">
      <w:pPr>
        <w:rPr>
          <w:rFonts w:ascii="Arial" w:cs="Arial" w:eastAsia="Arial" w:hAnsi="Arial"/>
        </w:rPr>
      </w:pPr>
      <w:r w:rsidDel="00000000" w:rsidR="00000000" w:rsidRPr="00000000">
        <w:rPr>
          <w:rtl w:val="0"/>
        </w:rPr>
      </w:r>
    </w:p>
    <w:p w:rsidR="00000000" w:rsidDel="00000000" w:rsidP="00000000" w:rsidRDefault="00000000" w:rsidRPr="00000000" w14:paraId="0000004C">
      <w:pPr>
        <w:rPr>
          <w:rFonts w:ascii="Arial" w:cs="Arial" w:eastAsia="Arial" w:hAnsi="Arial"/>
        </w:rPr>
      </w:pPr>
      <w:r w:rsidDel="00000000" w:rsidR="00000000" w:rsidRPr="00000000">
        <w:rPr>
          <w:rtl w:val="0"/>
        </w:rPr>
      </w:r>
    </w:p>
    <w:p w:rsidR="00000000" w:rsidDel="00000000" w:rsidP="00000000" w:rsidRDefault="00000000" w:rsidRPr="00000000" w14:paraId="0000004D">
      <w:pPr>
        <w:rPr>
          <w:rFonts w:ascii="Arial" w:cs="Arial" w:eastAsia="Arial" w:hAnsi="Arial"/>
        </w:rPr>
      </w:pPr>
      <w:r w:rsidDel="00000000" w:rsidR="00000000" w:rsidRPr="00000000">
        <w:rPr>
          <w:rtl w:val="0"/>
        </w:rPr>
      </w:r>
    </w:p>
    <w:p w:rsidR="00000000" w:rsidDel="00000000" w:rsidP="00000000" w:rsidRDefault="00000000" w:rsidRPr="00000000" w14:paraId="0000004E">
      <w:pPr>
        <w:rPr>
          <w:rFonts w:ascii="Arial" w:cs="Arial" w:eastAsia="Arial" w:hAnsi="Arial"/>
        </w:rPr>
      </w:pPr>
      <w:r w:rsidDel="00000000" w:rsidR="00000000" w:rsidRPr="00000000">
        <w:rPr>
          <w:rtl w:val="0"/>
        </w:rPr>
      </w:r>
    </w:p>
    <w:p w:rsidR="00000000" w:rsidDel="00000000" w:rsidP="00000000" w:rsidRDefault="00000000" w:rsidRPr="00000000" w14:paraId="0000004F">
      <w:pPr>
        <w:rPr>
          <w:rFonts w:ascii="Arial" w:cs="Arial" w:eastAsia="Arial" w:hAnsi="Arial"/>
        </w:rPr>
      </w:pPr>
      <w:r w:rsidDel="00000000" w:rsidR="00000000" w:rsidRPr="00000000">
        <w:rPr>
          <w:rtl w:val="0"/>
        </w:rPr>
      </w:r>
    </w:p>
    <w:p w:rsidR="00000000" w:rsidDel="00000000" w:rsidP="00000000" w:rsidRDefault="00000000" w:rsidRPr="00000000" w14:paraId="00000050">
      <w:pPr>
        <w:rPr>
          <w:rFonts w:ascii="Arial" w:cs="Arial" w:eastAsia="Arial" w:hAnsi="Arial"/>
        </w:rPr>
      </w:pPr>
      <w:r w:rsidDel="00000000" w:rsidR="00000000" w:rsidRPr="00000000">
        <w:rPr>
          <w:rtl w:val="0"/>
        </w:rPr>
      </w:r>
    </w:p>
    <w:p w:rsidR="00000000" w:rsidDel="00000000" w:rsidP="00000000" w:rsidRDefault="00000000" w:rsidRPr="00000000" w14:paraId="00000051">
      <w:pPr>
        <w:rPr>
          <w:rFonts w:ascii="Arial" w:cs="Arial" w:eastAsia="Arial" w:hAnsi="Arial"/>
        </w:rPr>
      </w:pPr>
      <w:r w:rsidDel="00000000" w:rsidR="00000000" w:rsidRPr="00000000">
        <w:rPr>
          <w:rtl w:val="0"/>
        </w:rPr>
      </w:r>
    </w:p>
    <w:p w:rsidR="00000000" w:rsidDel="00000000" w:rsidP="00000000" w:rsidRDefault="00000000" w:rsidRPr="00000000" w14:paraId="00000052">
      <w:pPr>
        <w:rPr>
          <w:rFonts w:ascii="Arial" w:cs="Arial" w:eastAsia="Arial" w:hAnsi="Arial"/>
        </w:rPr>
      </w:pPr>
      <w:r w:rsidDel="00000000" w:rsidR="00000000" w:rsidRPr="00000000">
        <w:rPr>
          <w:rtl w:val="0"/>
        </w:rPr>
      </w:r>
    </w:p>
    <w:p w:rsidR="00000000" w:rsidDel="00000000" w:rsidP="00000000" w:rsidRDefault="00000000" w:rsidRPr="00000000" w14:paraId="00000053">
      <w:pPr>
        <w:rPr>
          <w:rFonts w:ascii="Arial" w:cs="Arial" w:eastAsia="Arial" w:hAnsi="Arial"/>
        </w:rPr>
      </w:pPr>
      <w:r w:rsidDel="00000000" w:rsidR="00000000" w:rsidRPr="00000000">
        <w:rPr>
          <w:rtl w:val="0"/>
        </w:rPr>
      </w:r>
    </w:p>
    <w:p w:rsidR="00000000" w:rsidDel="00000000" w:rsidP="00000000" w:rsidRDefault="00000000" w:rsidRPr="00000000" w14:paraId="00000054">
      <w:pPr>
        <w:spacing w:after="151" w:line="259" w:lineRule="auto"/>
        <w:jc w:val="center"/>
        <w:rPr>
          <w:rFonts w:ascii="Arial" w:cs="Arial" w:eastAsia="Arial" w:hAnsi="Arial"/>
          <w:b w:val="1"/>
          <w:u w:val="single"/>
        </w:rPr>
      </w:pPr>
      <w:r w:rsidDel="00000000" w:rsidR="00000000" w:rsidRPr="00000000">
        <w:rPr>
          <w:rFonts w:ascii="Arial" w:cs="Arial" w:eastAsia="Arial" w:hAnsi="Arial"/>
          <w:b w:val="1"/>
          <w:u w:val="single"/>
          <w:rtl w:val="0"/>
        </w:rPr>
        <w:t xml:space="preserve">ASMBS Policy on Disclosure</w:t>
      </w:r>
    </w:p>
    <w:p w:rsidR="00000000" w:rsidDel="00000000" w:rsidP="00000000" w:rsidRDefault="00000000" w:rsidRPr="00000000" w14:paraId="00000055">
      <w:pPr>
        <w:spacing w:after="151" w:line="259" w:lineRule="auto"/>
        <w:rPr>
          <w:rFonts w:ascii="Arial" w:cs="Arial" w:eastAsia="Arial" w:hAnsi="Arial"/>
        </w:rPr>
      </w:pPr>
      <w:r w:rsidDel="00000000" w:rsidR="00000000" w:rsidRPr="00000000">
        <w:rPr>
          <w:rFonts w:ascii="Arial" w:cs="Arial" w:eastAsia="Arial" w:hAnsi="Arial"/>
          <w:rtl w:val="0"/>
        </w:rPr>
        <w:t xml:space="preserve">ASMBS requires all planners, directors, speakers, and staff to comply with the </w:t>
      </w:r>
      <w:hyperlink r:id="rId8">
        <w:r w:rsidDel="00000000" w:rsidR="00000000" w:rsidRPr="00000000">
          <w:rPr>
            <w:rFonts w:ascii="Arial" w:cs="Arial" w:eastAsia="Arial" w:hAnsi="Arial"/>
            <w:color w:val="0563c1"/>
            <w:u w:val="single"/>
            <w:rtl w:val="0"/>
          </w:rPr>
          <w:t xml:space="preserve">ACCME’s Standards for Integrity and Independence</w:t>
        </w:r>
      </w:hyperlink>
      <w:r w:rsidDel="00000000" w:rsidR="00000000" w:rsidRPr="00000000">
        <w:rPr>
          <w:rFonts w:ascii="Arial" w:cs="Arial" w:eastAsia="Arial" w:hAnsi="Arial"/>
          <w:rtl w:val="0"/>
        </w:rPr>
        <w:t xml:space="preserve">. ASMBS state chapter planners, directors, and speakers’ disclosures are to be collected prior to the start of developing and/or agreeing to participate in an activity. In accordance with the ACCME’s Standards for Integrity and Independence, the ASMBS requires </w:t>
      </w:r>
      <w:r w:rsidDel="00000000" w:rsidR="00000000" w:rsidRPr="00000000">
        <w:rPr>
          <w:rFonts w:ascii="Arial" w:cs="Arial" w:eastAsia="Arial" w:hAnsi="Arial"/>
          <w:color w:val="000000"/>
          <w:rtl w:val="0"/>
        </w:rPr>
        <w:t xml:space="preserve">disclosure of all financial relationships and nature of that relationship with ineligible companies, for the </w:t>
      </w:r>
      <w:r w:rsidDel="00000000" w:rsidR="00000000" w:rsidRPr="00000000">
        <w:rPr>
          <w:rFonts w:ascii="Arial" w:cs="Arial" w:eastAsia="Arial" w:hAnsi="Arial"/>
          <w:b w:val="1"/>
          <w:color w:val="000000"/>
          <w:u w:val="single"/>
          <w:rtl w:val="0"/>
        </w:rPr>
        <w:t xml:space="preserve">past 24 months</w:t>
      </w:r>
      <w:r w:rsidDel="00000000" w:rsidR="00000000" w:rsidRPr="00000000">
        <w:rPr>
          <w:rFonts w:ascii="Arial" w:cs="Arial" w:eastAsia="Arial" w:hAnsi="Arial"/>
          <w:b w:val="1"/>
          <w:rtl w:val="0"/>
        </w:rPr>
        <w:t xml:space="preserve">.</w:t>
      </w:r>
      <w:r w:rsidDel="00000000" w:rsidR="00000000" w:rsidRPr="00000000">
        <w:rPr>
          <w:rFonts w:ascii="Arial" w:cs="Arial" w:eastAsia="Arial" w:hAnsi="Arial"/>
          <w:rtl w:val="0"/>
        </w:rPr>
        <w:t xml:space="preserve"> </w:t>
      </w:r>
    </w:p>
    <w:p w:rsidR="00000000" w:rsidDel="00000000" w:rsidP="00000000" w:rsidRDefault="00000000" w:rsidRPr="00000000" w14:paraId="00000056">
      <w:pPr>
        <w:spacing w:after="240" w:line="259" w:lineRule="auto"/>
        <w:rPr>
          <w:rFonts w:ascii="Arial" w:cs="Arial" w:eastAsia="Arial" w:hAnsi="Arial"/>
          <w:b w:val="1"/>
        </w:rPr>
      </w:pPr>
      <w:r w:rsidDel="00000000" w:rsidR="00000000" w:rsidRPr="00000000">
        <w:rPr>
          <w:rFonts w:ascii="Arial" w:cs="Arial" w:eastAsia="Arial" w:hAnsi="Arial"/>
          <w:b w:val="1"/>
          <w:rtl w:val="0"/>
        </w:rPr>
        <w:t xml:space="preserve">Examples of </w:t>
      </w:r>
      <w:r w:rsidDel="00000000" w:rsidR="00000000" w:rsidRPr="00000000">
        <w:rPr>
          <w:rFonts w:ascii="Arial" w:cs="Arial" w:eastAsia="Arial" w:hAnsi="Arial"/>
          <w:b w:val="1"/>
          <w:color w:val="000000"/>
          <w:rtl w:val="0"/>
        </w:rPr>
        <w:t xml:space="preserve">eligible</w:t>
      </w:r>
      <w:r w:rsidDel="00000000" w:rsidR="00000000" w:rsidRPr="00000000">
        <w:rPr>
          <w:rFonts w:ascii="Arial" w:cs="Arial" w:eastAsia="Arial" w:hAnsi="Arial"/>
          <w:b w:val="1"/>
          <w:color w:val="ff0000"/>
          <w:rtl w:val="0"/>
        </w:rPr>
        <w:t xml:space="preserve"> </w:t>
      </w:r>
      <w:r w:rsidDel="00000000" w:rsidR="00000000" w:rsidRPr="00000000">
        <w:rPr>
          <w:rFonts w:ascii="Arial" w:cs="Arial" w:eastAsia="Arial" w:hAnsi="Arial"/>
          <w:b w:val="1"/>
          <w:rtl w:val="0"/>
        </w:rPr>
        <w:t xml:space="preserve">companies include:</w:t>
      </w:r>
    </w:p>
    <w:p w:rsidR="00000000" w:rsidDel="00000000" w:rsidP="00000000" w:rsidRDefault="00000000" w:rsidRPr="00000000" w14:paraId="00000057">
      <w:pPr>
        <w:spacing w:after="0" w:line="259" w:lineRule="auto"/>
        <w:rPr>
          <w:rFonts w:ascii="Arial" w:cs="Arial" w:eastAsia="Arial" w:hAnsi="Arial"/>
          <w:i w:val="1"/>
        </w:rPr>
      </w:pPr>
      <w:r w:rsidDel="00000000" w:rsidR="00000000" w:rsidRPr="00000000">
        <w:rPr>
          <w:rFonts w:ascii="Arial" w:cs="Arial" w:eastAsia="Arial" w:hAnsi="Arial"/>
          <w:i w:val="1"/>
          <w:rtl w:val="0"/>
        </w:rPr>
        <w:t xml:space="preserve">Those whose mission and function are: (1) providing clinical services directly to patients; or (2)</w:t>
      </w:r>
    </w:p>
    <w:p w:rsidR="00000000" w:rsidDel="00000000" w:rsidP="00000000" w:rsidRDefault="00000000" w:rsidRPr="00000000" w14:paraId="00000058">
      <w:pPr>
        <w:spacing w:after="0" w:line="259" w:lineRule="auto"/>
        <w:rPr>
          <w:rFonts w:ascii="Arial" w:cs="Arial" w:eastAsia="Arial" w:hAnsi="Arial"/>
          <w:i w:val="1"/>
        </w:rPr>
      </w:pPr>
      <w:r w:rsidDel="00000000" w:rsidR="00000000" w:rsidRPr="00000000">
        <w:rPr>
          <w:rFonts w:ascii="Arial" w:cs="Arial" w:eastAsia="Arial" w:hAnsi="Arial"/>
          <w:i w:val="1"/>
          <w:rtl w:val="0"/>
        </w:rPr>
        <w:t xml:space="preserve">the education of healthcare professionals; or (3) serving as fiduciary to patients, the public, or</w:t>
      </w:r>
    </w:p>
    <w:p w:rsidR="00000000" w:rsidDel="00000000" w:rsidP="00000000" w:rsidRDefault="00000000" w:rsidRPr="00000000" w14:paraId="00000059">
      <w:pPr>
        <w:spacing w:after="0" w:line="259" w:lineRule="auto"/>
        <w:rPr>
          <w:rFonts w:ascii="Arial" w:cs="Arial" w:eastAsia="Arial" w:hAnsi="Arial"/>
          <w:i w:val="1"/>
        </w:rPr>
      </w:pPr>
      <w:r w:rsidDel="00000000" w:rsidR="00000000" w:rsidRPr="00000000">
        <w:rPr>
          <w:rFonts w:ascii="Arial" w:cs="Arial" w:eastAsia="Arial" w:hAnsi="Arial"/>
          <w:i w:val="1"/>
          <w:rtl w:val="0"/>
        </w:rPr>
        <w:t xml:space="preserve">population health: and other organizations that are not otherwise ineligible.</w:t>
      </w:r>
    </w:p>
    <w:p w:rsidR="00000000" w:rsidDel="00000000" w:rsidP="00000000" w:rsidRDefault="00000000" w:rsidRPr="00000000" w14:paraId="0000005A">
      <w:pPr>
        <w:spacing w:after="0" w:line="259" w:lineRule="auto"/>
        <w:rPr>
          <w:rFonts w:ascii="Arial" w:cs="Arial" w:eastAsia="Arial" w:hAnsi="Arial"/>
        </w:rPr>
      </w:pPr>
      <w:r w:rsidDel="00000000" w:rsidR="00000000" w:rsidRPr="00000000">
        <w:rPr>
          <w:rtl w:val="0"/>
        </w:rPr>
      </w:r>
    </w:p>
    <w:p w:rsidR="00000000" w:rsidDel="00000000" w:rsidP="00000000" w:rsidRDefault="00000000" w:rsidRPr="00000000" w14:paraId="0000005B">
      <w:pPr>
        <w:spacing w:after="151" w:line="259" w:lineRule="auto"/>
        <w:rPr>
          <w:rFonts w:ascii="Arial" w:cs="Arial" w:eastAsia="Arial" w:hAnsi="Arial"/>
        </w:rPr>
      </w:pPr>
      <w:r w:rsidDel="00000000" w:rsidR="00000000" w:rsidRPr="00000000">
        <w:rPr>
          <w:rFonts w:ascii="Arial" w:cs="Arial" w:eastAsia="Arial" w:hAnsi="Arial"/>
          <w:rtl w:val="0"/>
        </w:rPr>
        <w:t xml:space="preserve">Examples of such organizations include:</w:t>
      </w:r>
    </w:p>
    <w:p w:rsidR="00000000" w:rsidDel="00000000" w:rsidP="00000000" w:rsidRDefault="00000000" w:rsidRPr="00000000" w14:paraId="0000005C">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59" w:lineRule="auto"/>
        <w:ind w:left="450" w:right="87" w:hanging="36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Ambulatory procedure centers</w:t>
      </w:r>
    </w:p>
    <w:p w:rsidR="00000000" w:rsidDel="00000000" w:rsidP="00000000" w:rsidRDefault="00000000" w:rsidRPr="00000000" w14:paraId="0000005D">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59" w:lineRule="auto"/>
        <w:ind w:left="450" w:right="0" w:hanging="36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Blood banks</w:t>
      </w:r>
    </w:p>
    <w:p w:rsidR="00000000" w:rsidDel="00000000" w:rsidP="00000000" w:rsidRDefault="00000000" w:rsidRPr="00000000" w14:paraId="0000005E">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59" w:lineRule="auto"/>
        <w:ind w:left="810" w:right="0" w:hanging="36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Diagnostic labs that do not sell proprietary products</w:t>
      </w:r>
    </w:p>
    <w:p w:rsidR="00000000" w:rsidDel="00000000" w:rsidP="00000000" w:rsidRDefault="00000000" w:rsidRPr="00000000" w14:paraId="0000005F">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59" w:lineRule="auto"/>
        <w:ind w:left="450" w:right="0" w:hanging="36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Electronic health records companies</w:t>
      </w:r>
    </w:p>
    <w:p w:rsidR="00000000" w:rsidDel="00000000" w:rsidP="00000000" w:rsidRDefault="00000000" w:rsidRPr="00000000" w14:paraId="00000060">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59" w:lineRule="auto"/>
        <w:ind w:left="450" w:right="0" w:hanging="36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Government or military agencies</w:t>
      </w:r>
    </w:p>
    <w:p w:rsidR="00000000" w:rsidDel="00000000" w:rsidP="00000000" w:rsidRDefault="00000000" w:rsidRPr="00000000" w14:paraId="00000061">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59" w:lineRule="auto"/>
        <w:ind w:left="450" w:right="0" w:hanging="36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Group medical practices</w:t>
      </w:r>
    </w:p>
    <w:p w:rsidR="00000000" w:rsidDel="00000000" w:rsidP="00000000" w:rsidRDefault="00000000" w:rsidRPr="00000000" w14:paraId="00000062">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59" w:lineRule="auto"/>
        <w:ind w:left="450" w:right="0" w:hanging="36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Health law firms</w:t>
      </w:r>
    </w:p>
    <w:p w:rsidR="00000000" w:rsidDel="00000000" w:rsidP="00000000" w:rsidRDefault="00000000" w:rsidRPr="00000000" w14:paraId="00000063">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59" w:lineRule="auto"/>
        <w:ind w:left="450" w:right="0" w:hanging="36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Health profession membership organizations</w:t>
      </w:r>
    </w:p>
    <w:p w:rsidR="00000000" w:rsidDel="00000000" w:rsidP="00000000" w:rsidRDefault="00000000" w:rsidRPr="00000000" w14:paraId="00000064">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59" w:lineRule="auto"/>
        <w:ind w:left="450" w:right="0" w:hanging="36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Hospitals or healthcare delivery systems</w:t>
      </w:r>
    </w:p>
    <w:p w:rsidR="00000000" w:rsidDel="00000000" w:rsidP="00000000" w:rsidRDefault="00000000" w:rsidRPr="00000000" w14:paraId="00000065">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59" w:lineRule="auto"/>
        <w:ind w:left="450" w:right="0" w:hanging="36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Infusion centers</w:t>
      </w:r>
    </w:p>
    <w:p w:rsidR="00000000" w:rsidDel="00000000" w:rsidP="00000000" w:rsidRDefault="00000000" w:rsidRPr="00000000" w14:paraId="00000066">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59" w:lineRule="auto"/>
        <w:ind w:left="450" w:right="0" w:hanging="36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Insurance or managed care companies</w:t>
      </w:r>
    </w:p>
    <w:p w:rsidR="00000000" w:rsidDel="00000000" w:rsidP="00000000" w:rsidRDefault="00000000" w:rsidRPr="00000000" w14:paraId="00000067">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59" w:lineRule="auto"/>
        <w:ind w:left="450" w:right="0" w:hanging="36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Nursing homes</w:t>
      </w:r>
    </w:p>
    <w:p w:rsidR="00000000" w:rsidDel="00000000" w:rsidP="00000000" w:rsidRDefault="00000000" w:rsidRPr="00000000" w14:paraId="00000068">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59" w:lineRule="auto"/>
        <w:ind w:left="810" w:right="0" w:hanging="36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Pharmacies that do not manufacture proprietary compounds</w:t>
      </w:r>
    </w:p>
    <w:p w:rsidR="00000000" w:rsidDel="00000000" w:rsidP="00000000" w:rsidRDefault="00000000" w:rsidRPr="00000000" w14:paraId="00000069">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59" w:lineRule="auto"/>
        <w:ind w:left="450" w:right="0" w:hanging="36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Publishing or education companies</w:t>
      </w:r>
    </w:p>
    <w:p w:rsidR="00000000" w:rsidDel="00000000" w:rsidP="00000000" w:rsidRDefault="00000000" w:rsidRPr="00000000" w14:paraId="0000006A">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59" w:lineRule="auto"/>
        <w:ind w:left="450" w:right="0" w:hanging="36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Rehabilitation centers</w:t>
      </w:r>
    </w:p>
    <w:p w:rsidR="00000000" w:rsidDel="00000000" w:rsidP="00000000" w:rsidRDefault="00000000" w:rsidRPr="00000000" w14:paraId="0000006B">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59" w:lineRule="auto"/>
        <w:ind w:left="450" w:right="0" w:hanging="36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Schools of medicine or health science universities</w:t>
      </w:r>
    </w:p>
    <w:p w:rsidR="00000000" w:rsidDel="00000000" w:rsidP="00000000" w:rsidRDefault="00000000" w:rsidRPr="00000000" w14:paraId="0000006C">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59" w:lineRule="auto"/>
        <w:ind w:left="450" w:right="0" w:hanging="36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Software or game developers</w:t>
      </w:r>
    </w:p>
    <w:p w:rsidR="00000000" w:rsidDel="00000000" w:rsidP="00000000" w:rsidRDefault="00000000" w:rsidRPr="00000000" w14:paraId="0000006D">
      <w:pPr>
        <w:keepNext w:val="0"/>
        <w:keepLines w:val="0"/>
        <w:pageBreakBefore w:val="0"/>
        <w:widowControl w:val="1"/>
        <w:pBdr>
          <w:top w:space="0" w:sz="0" w:val="nil"/>
          <w:left w:space="0" w:sz="0" w:val="nil"/>
          <w:bottom w:space="0" w:sz="0" w:val="nil"/>
          <w:right w:space="0" w:sz="0" w:val="nil"/>
          <w:between w:space="0" w:sz="0" w:val="nil"/>
        </w:pBdr>
        <w:shd w:fill="auto" w:val="clear"/>
        <w:spacing w:after="151" w:before="0" w:line="259" w:lineRule="auto"/>
        <w:ind w:left="45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E">
      <w:pPr>
        <w:spacing w:after="151" w:line="259" w:lineRule="auto"/>
        <w:rPr>
          <w:rFonts w:ascii="Arial" w:cs="Arial" w:eastAsia="Arial" w:hAnsi="Arial"/>
          <w:b w:val="1"/>
        </w:rPr>
      </w:pPr>
      <w:r w:rsidDel="00000000" w:rsidR="00000000" w:rsidRPr="00000000">
        <w:rPr>
          <w:rFonts w:ascii="Arial" w:cs="Arial" w:eastAsia="Arial" w:hAnsi="Arial"/>
          <w:b w:val="1"/>
          <w:rtl w:val="0"/>
        </w:rPr>
        <w:t xml:space="preserve">Examples of </w:t>
      </w:r>
      <w:r w:rsidDel="00000000" w:rsidR="00000000" w:rsidRPr="00000000">
        <w:rPr>
          <w:rFonts w:ascii="Arial" w:cs="Arial" w:eastAsia="Arial" w:hAnsi="Arial"/>
          <w:b w:val="1"/>
          <w:color w:val="000000"/>
          <w:rtl w:val="0"/>
        </w:rPr>
        <w:t xml:space="preserve">ineligible </w:t>
      </w:r>
      <w:r w:rsidDel="00000000" w:rsidR="00000000" w:rsidRPr="00000000">
        <w:rPr>
          <w:rFonts w:ascii="Arial" w:cs="Arial" w:eastAsia="Arial" w:hAnsi="Arial"/>
          <w:b w:val="1"/>
          <w:rtl w:val="0"/>
        </w:rPr>
        <w:t xml:space="preserve">companies include:</w:t>
      </w:r>
    </w:p>
    <w:p w:rsidR="00000000" w:rsidDel="00000000" w:rsidP="00000000" w:rsidRDefault="00000000" w:rsidRPr="00000000" w14:paraId="0000006F">
      <w:pPr>
        <w:spacing w:after="151" w:line="259" w:lineRule="auto"/>
        <w:rPr>
          <w:rFonts w:ascii="Arial" w:cs="Arial" w:eastAsia="Arial" w:hAnsi="Arial"/>
          <w:i w:val="1"/>
        </w:rPr>
      </w:pPr>
      <w:r w:rsidDel="00000000" w:rsidR="00000000" w:rsidRPr="00000000">
        <w:rPr>
          <w:rFonts w:ascii="Arial" w:cs="Arial" w:eastAsia="Arial" w:hAnsi="Arial"/>
          <w:i w:val="1"/>
          <w:rtl w:val="0"/>
        </w:rPr>
        <w:t xml:space="preserve">Those whose primary business is producing, marketing, selling, re-selling, or distributing healthcare products used by or on patients.</w:t>
      </w:r>
    </w:p>
    <w:p w:rsidR="00000000" w:rsidDel="00000000" w:rsidP="00000000" w:rsidRDefault="00000000" w:rsidRPr="00000000" w14:paraId="0000007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9" w:lineRule="auto"/>
        <w:ind w:left="360" w:right="87" w:hanging="36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Examples of such organizations include:</w:t>
      </w:r>
    </w:p>
    <w:p w:rsidR="00000000" w:rsidDel="00000000" w:rsidP="00000000" w:rsidRDefault="00000000" w:rsidRPr="00000000" w14:paraId="0000007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9" w:lineRule="auto"/>
        <w:ind w:left="360" w:right="87" w:hanging="36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Advertising, marketing, or communication firms whose clients are ineligible companies</w:t>
      </w:r>
    </w:p>
    <w:p w:rsidR="00000000" w:rsidDel="00000000" w:rsidP="00000000" w:rsidRDefault="00000000" w:rsidRPr="00000000" w14:paraId="0000007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9" w:lineRule="auto"/>
        <w:ind w:left="360" w:right="87" w:hanging="36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Bio-medical startups that have begun a governmental regulatory approval process</w:t>
      </w:r>
    </w:p>
    <w:p w:rsidR="00000000" w:rsidDel="00000000" w:rsidP="00000000" w:rsidRDefault="00000000" w:rsidRPr="00000000" w14:paraId="0000007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9" w:lineRule="auto"/>
        <w:ind w:left="360" w:right="87" w:hanging="36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Compounding pharmacies that manufacture proprietary compounds</w:t>
      </w:r>
    </w:p>
    <w:p w:rsidR="00000000" w:rsidDel="00000000" w:rsidP="00000000" w:rsidRDefault="00000000" w:rsidRPr="00000000" w14:paraId="0000007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9" w:lineRule="auto"/>
        <w:ind w:left="360" w:right="87" w:hanging="36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Device manufacturers or distributors</w:t>
      </w:r>
    </w:p>
    <w:p w:rsidR="00000000" w:rsidDel="00000000" w:rsidP="00000000" w:rsidRDefault="00000000" w:rsidRPr="00000000" w14:paraId="0000007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9" w:lineRule="auto"/>
        <w:ind w:left="360" w:right="87" w:hanging="36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Diagnostic labs that sell proprietary products</w:t>
      </w:r>
    </w:p>
    <w:p w:rsidR="00000000" w:rsidDel="00000000" w:rsidP="00000000" w:rsidRDefault="00000000" w:rsidRPr="00000000" w14:paraId="0000007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9" w:lineRule="auto"/>
        <w:ind w:left="360" w:right="87" w:hanging="36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Growers, distributors, manufacturers or sellers of medical foods and dietary supplements</w:t>
      </w:r>
    </w:p>
    <w:p w:rsidR="00000000" w:rsidDel="00000000" w:rsidP="00000000" w:rsidRDefault="00000000" w:rsidRPr="00000000" w14:paraId="0000007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9" w:lineRule="auto"/>
        <w:ind w:left="360" w:right="87" w:hanging="36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Manufacturers of health-related wearable products</w:t>
      </w:r>
    </w:p>
    <w:p w:rsidR="00000000" w:rsidDel="00000000" w:rsidP="00000000" w:rsidRDefault="00000000" w:rsidRPr="00000000" w14:paraId="0000007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9" w:lineRule="auto"/>
        <w:ind w:left="360" w:right="87" w:hanging="36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Pharmaceutical companies or distributors</w:t>
      </w:r>
    </w:p>
    <w:p w:rsidR="00000000" w:rsidDel="00000000" w:rsidP="00000000" w:rsidRDefault="00000000" w:rsidRPr="00000000" w14:paraId="0000007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9" w:lineRule="auto"/>
        <w:ind w:left="360" w:right="87" w:hanging="36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Pharmacy benefit managers</w:t>
      </w:r>
    </w:p>
    <w:p w:rsidR="00000000" w:rsidDel="00000000" w:rsidP="00000000" w:rsidRDefault="00000000" w:rsidRPr="00000000" w14:paraId="0000007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7" w:before="0" w:line="249" w:lineRule="auto"/>
        <w:ind w:left="360" w:right="87" w:hanging="36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Reagent manufacturers or seller</w:t>
      </w:r>
    </w:p>
    <w:p w:rsidR="00000000" w:rsidDel="00000000" w:rsidP="00000000" w:rsidRDefault="00000000" w:rsidRPr="00000000" w14:paraId="0000007B">
      <w:pPr>
        <w:rPr>
          <w:rFonts w:ascii="Arial" w:cs="Arial" w:eastAsia="Arial" w:hAnsi="Arial"/>
        </w:rPr>
      </w:pPr>
      <w:r w:rsidDel="00000000" w:rsidR="00000000" w:rsidRPr="00000000">
        <w:rPr>
          <w:rtl w:val="0"/>
        </w:rPr>
      </w:r>
    </w:p>
    <w:p w:rsidR="00000000" w:rsidDel="00000000" w:rsidP="00000000" w:rsidRDefault="00000000" w:rsidRPr="00000000" w14:paraId="0000007C">
      <w:pPr>
        <w:rPr>
          <w:rFonts w:ascii="Arial" w:cs="Arial" w:eastAsia="Arial" w:hAnsi="Arial"/>
          <w:b w:val="1"/>
        </w:rPr>
      </w:pPr>
      <w:r w:rsidDel="00000000" w:rsidR="00000000" w:rsidRPr="00000000">
        <w:rPr>
          <w:rFonts w:ascii="Arial" w:cs="Arial" w:eastAsia="Arial" w:hAnsi="Arial"/>
          <w:b w:val="1"/>
          <w:rtl w:val="0"/>
        </w:rPr>
        <w:t xml:space="preserve">ASMBS Policy on employees and owners of ineligible companies </w:t>
      </w:r>
    </w:p>
    <w:p w:rsidR="00000000" w:rsidDel="00000000" w:rsidP="00000000" w:rsidRDefault="00000000" w:rsidRPr="00000000" w14:paraId="0000007D">
      <w:pPr>
        <w:ind w:left="125" w:firstLine="0"/>
        <w:rPr>
          <w:rFonts w:ascii="Arial" w:cs="Arial" w:eastAsia="Arial" w:hAnsi="Arial"/>
          <w:b w:val="1"/>
        </w:rPr>
      </w:pPr>
      <w:r w:rsidDel="00000000" w:rsidR="00000000" w:rsidRPr="00000000">
        <w:rPr>
          <w:rtl w:val="0"/>
        </w:rPr>
      </w:r>
    </w:p>
    <w:p w:rsidR="00000000" w:rsidDel="00000000" w:rsidP="00000000" w:rsidRDefault="00000000" w:rsidRPr="00000000" w14:paraId="0000007E">
      <w:pPr>
        <w:rPr>
          <w:rFonts w:ascii="Arial" w:cs="Arial" w:eastAsia="Arial" w:hAnsi="Arial"/>
          <w:color w:val="000000"/>
        </w:rPr>
      </w:pPr>
      <w:r w:rsidDel="00000000" w:rsidR="00000000" w:rsidRPr="00000000">
        <w:rPr>
          <w:rFonts w:ascii="Arial" w:cs="Arial" w:eastAsia="Arial" w:hAnsi="Arial"/>
          <w:color w:val="000000"/>
          <w:rtl w:val="0"/>
        </w:rPr>
        <w:t xml:space="preserve">Owners and employees of ineligible companies are considered to have unresolvable financial relationships. It is the policy of the ASMBS that these individuals must be excluded from participating as planners or faculty and must not be allowed to influence or control any aspect of the planning, delivery, or evaluation of accredited continuing education except in the limited circumstances outlined in the </w:t>
      </w:r>
      <w:hyperlink r:id="rId9">
        <w:r w:rsidDel="00000000" w:rsidR="00000000" w:rsidRPr="00000000">
          <w:rPr>
            <w:rFonts w:ascii="Arial" w:cs="Arial" w:eastAsia="Arial" w:hAnsi="Arial"/>
            <w:color w:val="0563c1"/>
            <w:u w:val="single"/>
            <w:rtl w:val="0"/>
          </w:rPr>
          <w:t xml:space="preserve">ACCME’s Standards for Integrity and Independence Standard 3.2</w:t>
        </w:r>
      </w:hyperlink>
      <w:r w:rsidDel="00000000" w:rsidR="00000000" w:rsidRPr="00000000">
        <w:rPr>
          <w:rFonts w:ascii="Arial" w:cs="Arial" w:eastAsia="Arial" w:hAnsi="Arial"/>
          <w:color w:val="000000"/>
          <w:rtl w:val="0"/>
        </w:rPr>
        <w:t xml:space="preserve">. </w:t>
      </w:r>
    </w:p>
    <w:p w:rsidR="00000000" w:rsidDel="00000000" w:rsidP="00000000" w:rsidRDefault="00000000" w:rsidRPr="00000000" w14:paraId="0000007F">
      <w:pPr>
        <w:rPr>
          <w:rFonts w:ascii="Arial" w:cs="Arial" w:eastAsia="Arial" w:hAnsi="Arial"/>
          <w:color w:val="000000"/>
        </w:rPr>
      </w:pPr>
      <w:r w:rsidDel="00000000" w:rsidR="00000000" w:rsidRPr="00000000">
        <w:rPr>
          <w:rtl w:val="0"/>
        </w:rPr>
      </w:r>
    </w:p>
    <w:p w:rsidR="00000000" w:rsidDel="00000000" w:rsidP="00000000" w:rsidRDefault="00000000" w:rsidRPr="00000000" w14:paraId="00000080">
      <w:pPr>
        <w:rPr>
          <w:rFonts w:ascii="Arial" w:cs="Arial" w:eastAsia="Arial" w:hAnsi="Arial"/>
        </w:rPr>
      </w:pPr>
      <w:r w:rsidDel="00000000" w:rsidR="00000000" w:rsidRPr="00000000">
        <w:rPr>
          <w:rFonts w:ascii="Arial" w:cs="Arial" w:eastAsia="Arial" w:hAnsi="Arial"/>
          <w:rtl w:val="0"/>
        </w:rPr>
        <w:t xml:space="preserve">In accordance with the Standards for Integrity and Independence, the ASMBS considers owners and employees as individuals who have a legal duty to act in the company's best interests. Owners are defined as individuals who have an ownership interest in a company, except for stockholders of publicly traded companies, or holders of shares through a pension or mutual fund. Employees are defined as individuals hired to work for another person or business (the employer) for compensation and who are subject to the employer's direction as to the details of how to perform the job.</w:t>
      </w:r>
    </w:p>
    <w:p w:rsidR="00000000" w:rsidDel="00000000" w:rsidP="00000000" w:rsidRDefault="00000000" w:rsidRPr="00000000" w14:paraId="00000081">
      <w:pPr>
        <w:ind w:left="125" w:firstLine="0"/>
        <w:rPr>
          <w:rFonts w:ascii="Arial" w:cs="Arial" w:eastAsia="Arial" w:hAnsi="Arial"/>
        </w:rPr>
      </w:pPr>
      <w:r w:rsidDel="00000000" w:rsidR="00000000" w:rsidRPr="00000000">
        <w:rPr>
          <w:rtl w:val="0"/>
        </w:rPr>
      </w:r>
    </w:p>
    <w:p w:rsidR="00000000" w:rsidDel="00000000" w:rsidP="00000000" w:rsidRDefault="00000000" w:rsidRPr="00000000" w14:paraId="00000082">
      <w:pPr>
        <w:rPr>
          <w:rFonts w:ascii="Arial" w:cs="Arial" w:eastAsia="Arial" w:hAnsi="Arial"/>
          <w:b w:val="1"/>
        </w:rPr>
      </w:pPr>
      <w:r w:rsidDel="00000000" w:rsidR="00000000" w:rsidRPr="00000000">
        <w:rPr>
          <w:rFonts w:ascii="Arial" w:cs="Arial" w:eastAsia="Arial" w:hAnsi="Arial"/>
          <w:b w:val="1"/>
          <w:rtl w:val="0"/>
        </w:rPr>
        <w:t xml:space="preserve">Determination of relevant relationships </w:t>
      </w:r>
    </w:p>
    <w:p w:rsidR="00000000" w:rsidDel="00000000" w:rsidP="00000000" w:rsidRDefault="00000000" w:rsidRPr="00000000" w14:paraId="00000083">
      <w:pPr>
        <w:spacing w:before="120" w:lineRule="auto"/>
        <w:rPr>
          <w:rFonts w:ascii="Arial" w:cs="Arial" w:eastAsia="Arial" w:hAnsi="Arial"/>
          <w:color w:val="000000"/>
        </w:rPr>
      </w:pPr>
      <w:r w:rsidDel="00000000" w:rsidR="00000000" w:rsidRPr="00000000">
        <w:rPr>
          <w:rFonts w:ascii="Arial" w:cs="Arial" w:eastAsia="Arial" w:hAnsi="Arial"/>
          <w:color w:val="000000"/>
          <w:rtl w:val="0"/>
        </w:rPr>
        <w:t xml:space="preserve">Upon receipt of your disclosure information, we will review the disclosure to determine whether your financial relationships are relevant to the education. Please note: the identification of relevant financial relationships does not necessarily mean that you are unable to participate in the planning and implementation of this educational activity. Rather, the accreditation standards require that relevant financial relationships are mitigated before you assume your role in this activity. Financial relationships are relevant and will be subject to mitigation if the following three conditions are met for the prospective person who will control content of the education:</w:t>
        <w:br w:type="textWrapping"/>
      </w:r>
    </w:p>
    <w:p w:rsidR="00000000" w:rsidDel="00000000" w:rsidP="00000000" w:rsidRDefault="00000000" w:rsidRPr="00000000" w14:paraId="00000084">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120" w:line="240"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financial relationship, in any amount, exists between the person in control of content and an ineligible company.</w:t>
      </w:r>
    </w:p>
    <w:p w:rsidR="00000000" w:rsidDel="00000000" w:rsidP="00000000" w:rsidRDefault="00000000" w:rsidRPr="00000000" w14:paraId="00000085">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financial relationship existed during the past 24 months.</w:t>
      </w:r>
    </w:p>
    <w:p w:rsidR="00000000" w:rsidDel="00000000" w:rsidP="00000000" w:rsidRDefault="00000000" w:rsidRPr="00000000" w14:paraId="00000086">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content of the education is related to the products of an ineligible company with whom the person has a financial relationship.</w:t>
      </w:r>
    </w:p>
    <w:p w:rsidR="00000000" w:rsidDel="00000000" w:rsidP="00000000" w:rsidRDefault="00000000" w:rsidRPr="00000000" w14:paraId="00000087">
      <w:pPr>
        <w:spacing w:before="120" w:lineRule="auto"/>
        <w:rPr>
          <w:rFonts w:ascii="Arial" w:cs="Arial" w:eastAsia="Arial" w:hAnsi="Arial"/>
          <w:b w:val="1"/>
          <w:color w:val="000000"/>
        </w:rPr>
      </w:pPr>
      <w:r w:rsidDel="00000000" w:rsidR="00000000" w:rsidRPr="00000000">
        <w:rPr>
          <w:rFonts w:ascii="Arial" w:cs="Arial" w:eastAsia="Arial" w:hAnsi="Arial"/>
          <w:b w:val="1"/>
          <w:color w:val="000000"/>
          <w:rtl w:val="0"/>
        </w:rPr>
        <w:t xml:space="preserve">Mitigation of relevant financial relationships </w:t>
      </w:r>
    </w:p>
    <w:p w:rsidR="00000000" w:rsidDel="00000000" w:rsidP="00000000" w:rsidRDefault="00000000" w:rsidRPr="00000000" w14:paraId="00000088">
      <w:pPr>
        <w:spacing w:before="120" w:lineRule="auto"/>
        <w:rPr>
          <w:rFonts w:ascii="Arial" w:cs="Arial" w:eastAsia="Arial" w:hAnsi="Arial"/>
          <w:color w:val="000000"/>
        </w:rPr>
      </w:pPr>
      <w:r w:rsidDel="00000000" w:rsidR="00000000" w:rsidRPr="00000000">
        <w:rPr>
          <w:rFonts w:ascii="Arial" w:cs="Arial" w:eastAsia="Arial" w:hAnsi="Arial"/>
          <w:color w:val="000000"/>
          <w:rtl w:val="0"/>
        </w:rPr>
        <w:t xml:space="preserve">Using the lists below, we will identify which mitigation strategy(ies) will be used for all persons with relevant financial relationships (as described in determination of relevant relationships) who control the educational content of the educational activity. </w:t>
      </w:r>
    </w:p>
    <w:p w:rsidR="00000000" w:rsidDel="00000000" w:rsidP="00000000" w:rsidRDefault="00000000" w:rsidRPr="00000000" w14:paraId="00000089">
      <w:pPr>
        <w:spacing w:before="120" w:lineRule="auto"/>
        <w:rPr>
          <w:rFonts w:ascii="Arial" w:cs="Arial" w:eastAsia="Arial" w:hAnsi="Arial"/>
          <w:color w:val="000000"/>
        </w:rPr>
      </w:pPr>
      <w:r w:rsidDel="00000000" w:rsidR="00000000" w:rsidRPr="00000000">
        <w:rPr>
          <w:rtl w:val="0"/>
        </w:rPr>
      </w:r>
    </w:p>
    <w:p w:rsidR="00000000" w:rsidDel="00000000" w:rsidP="00000000" w:rsidRDefault="00000000" w:rsidRPr="00000000" w14:paraId="0000008A">
      <w:pPr>
        <w:rPr>
          <w:rFonts w:ascii="Arial" w:cs="Arial" w:eastAsia="Arial" w:hAnsi="Arial"/>
          <w:i w:val="1"/>
        </w:rPr>
      </w:pPr>
      <w:r w:rsidDel="00000000" w:rsidR="00000000" w:rsidRPr="00000000">
        <w:rPr>
          <w:rFonts w:ascii="Arial" w:cs="Arial" w:eastAsia="Arial" w:hAnsi="Arial"/>
          <w:rtl w:val="0"/>
        </w:rPr>
        <w:t xml:space="preserve">The following are the mitigation steps for planners:</w:t>
      </w:r>
      <w:r w:rsidDel="00000000" w:rsidR="00000000" w:rsidRPr="00000000">
        <w:rPr>
          <w:rFonts w:ascii="Arial" w:cs="Arial" w:eastAsia="Arial" w:hAnsi="Arial"/>
          <w:i w:val="1"/>
          <w:rtl w:val="0"/>
        </w:rPr>
        <w:t xml:space="preserve"> </w:t>
        <w:tab/>
      </w:r>
    </w:p>
    <w:p w:rsidR="00000000" w:rsidDel="00000000" w:rsidP="00000000" w:rsidRDefault="00000000" w:rsidRPr="00000000" w14:paraId="0000008B">
      <w:pPr>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8C">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Divest the financial relationship</w:t>
      </w:r>
    </w:p>
    <w:p w:rsidR="00000000" w:rsidDel="00000000" w:rsidP="00000000" w:rsidRDefault="00000000" w:rsidRPr="00000000" w14:paraId="0000008D">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Recusal from controlling aspects of planning and content with which there is a financial relationship</w:t>
      </w:r>
    </w:p>
    <w:p w:rsidR="00000000" w:rsidDel="00000000" w:rsidP="00000000" w:rsidRDefault="00000000" w:rsidRPr="00000000" w14:paraId="0000008E">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Peer review of planning decisions by persons without relevant financial relationships</w:t>
      </w:r>
    </w:p>
    <w:p w:rsidR="00000000" w:rsidDel="00000000" w:rsidP="00000000" w:rsidRDefault="00000000" w:rsidRPr="00000000" w14:paraId="0000008F">
      <w:pPr>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90">
      <w:pPr>
        <w:rPr>
          <w:rFonts w:ascii="Arial" w:cs="Arial" w:eastAsia="Arial" w:hAnsi="Arial"/>
        </w:rPr>
      </w:pPr>
      <w:r w:rsidDel="00000000" w:rsidR="00000000" w:rsidRPr="00000000">
        <w:rPr>
          <w:rFonts w:ascii="Arial" w:cs="Arial" w:eastAsia="Arial" w:hAnsi="Arial"/>
          <w:rtl w:val="0"/>
        </w:rPr>
        <w:t xml:space="preserve">The following are the mitigation steps for faculty and others: </w:t>
      </w:r>
    </w:p>
    <w:p w:rsidR="00000000" w:rsidDel="00000000" w:rsidP="00000000" w:rsidRDefault="00000000" w:rsidRPr="00000000" w14:paraId="00000091">
      <w:pPr>
        <w:rPr>
          <w:rFonts w:ascii="Arial" w:cs="Arial" w:eastAsia="Arial" w:hAnsi="Arial"/>
        </w:rPr>
      </w:pPr>
      <w:r w:rsidDel="00000000" w:rsidR="00000000" w:rsidRPr="00000000">
        <w:rPr>
          <w:rtl w:val="0"/>
        </w:rPr>
      </w:r>
    </w:p>
    <w:p w:rsidR="00000000" w:rsidDel="00000000" w:rsidP="00000000" w:rsidRDefault="00000000" w:rsidRPr="00000000" w14:paraId="00000092">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Divest the financial relationship</w:t>
      </w:r>
    </w:p>
    <w:p w:rsidR="00000000" w:rsidDel="00000000" w:rsidP="00000000" w:rsidRDefault="00000000" w:rsidRPr="00000000" w14:paraId="00000093">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Peer review of content by persons without relevant financial relationships</w:t>
      </w:r>
    </w:p>
    <w:p w:rsidR="00000000" w:rsidDel="00000000" w:rsidP="00000000" w:rsidRDefault="00000000" w:rsidRPr="00000000" w14:paraId="00000094">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Attest that clinical recommendations are evidence-based and free of commercial bias (e.g., peer-reviewed literature, adhering to evidence-based practice guidelines)</w:t>
      </w:r>
    </w:p>
    <w:p w:rsidR="00000000" w:rsidDel="00000000" w:rsidP="00000000" w:rsidRDefault="00000000" w:rsidRPr="00000000" w14:paraId="0000009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6">
      <w:pPr>
        <w:spacing w:after="151" w:line="259" w:lineRule="auto"/>
        <w:rPr>
          <w:rFonts w:ascii="Arial" w:cs="Arial" w:eastAsia="Arial" w:hAnsi="Arial"/>
          <w:b w:val="1"/>
        </w:rPr>
      </w:pPr>
      <w:r w:rsidDel="00000000" w:rsidR="00000000" w:rsidRPr="00000000">
        <w:rPr>
          <w:rFonts w:ascii="Arial" w:cs="Arial" w:eastAsia="Arial" w:hAnsi="Arial"/>
          <w:b w:val="1"/>
          <w:rtl w:val="0"/>
        </w:rPr>
        <w:t xml:space="preserve">ASMBS State Chapter planners, course directors, and faculty disclosures are to be collected prior to the start of developing and/or agreeing to participate in an activity. List all planners and directors below. This letter of intent will not be approved until we have received all disclosures. </w:t>
      </w:r>
    </w:p>
    <w:p w:rsidR="00000000" w:rsidDel="00000000" w:rsidP="00000000" w:rsidRDefault="00000000" w:rsidRPr="00000000" w14:paraId="00000097">
      <w:pPr>
        <w:spacing w:after="151" w:line="259" w:lineRule="auto"/>
        <w:ind w:left="90" w:firstLine="0"/>
        <w:jc w:val="center"/>
        <w:rPr>
          <w:rFonts w:ascii="Arial" w:cs="Arial" w:eastAsia="Arial" w:hAnsi="Arial"/>
          <w:b w:val="1"/>
        </w:rPr>
      </w:pPr>
      <w:hyperlink r:id="rId10">
        <w:r w:rsidDel="00000000" w:rsidR="00000000" w:rsidRPr="00000000">
          <w:rPr>
            <w:rFonts w:ascii="Arial" w:cs="Arial" w:eastAsia="Arial" w:hAnsi="Arial"/>
            <w:b w:val="1"/>
            <w:color w:val="0563c1"/>
            <w:u w:val="single"/>
            <w:rtl w:val="0"/>
          </w:rPr>
          <w:t xml:space="preserve">https://asmbs.org/financial-relationship-disclosure-form</w:t>
        </w:r>
      </w:hyperlink>
      <w:r w:rsidDel="00000000" w:rsidR="00000000" w:rsidRPr="00000000">
        <w:rPr>
          <w:rFonts w:ascii="Arial" w:cs="Arial" w:eastAsia="Arial" w:hAnsi="Arial"/>
          <w:b w:val="1"/>
          <w:rtl w:val="0"/>
        </w:rPr>
        <w:t xml:space="preserve"> </w:t>
      </w:r>
    </w:p>
    <w:p w:rsidR="00000000" w:rsidDel="00000000" w:rsidP="00000000" w:rsidRDefault="00000000" w:rsidRPr="00000000" w14:paraId="00000098">
      <w:pPr>
        <w:spacing w:after="240" w:line="259" w:lineRule="auto"/>
        <w:rPr>
          <w:rFonts w:ascii="Arial" w:cs="Arial" w:eastAsia="Arial" w:hAnsi="Arial"/>
          <w:b w:val="1"/>
        </w:rPr>
      </w:pPr>
      <w:r w:rsidDel="00000000" w:rsidR="00000000" w:rsidRPr="00000000">
        <w:rPr>
          <w:rFonts w:ascii="Arial" w:cs="Arial" w:eastAsia="Arial" w:hAnsi="Arial"/>
          <w:b w:val="1"/>
          <w:rtl w:val="0"/>
        </w:rPr>
        <w:br w:type="textWrapping"/>
        <w:t xml:space="preserve">Course Director(s) if not submitted with the Letter of Intent </w:t>
      </w:r>
    </w:p>
    <w:p w:rsidR="00000000" w:rsidDel="00000000" w:rsidP="00000000" w:rsidRDefault="00000000" w:rsidRPr="00000000" w14:paraId="00000099">
      <w:pPr>
        <w:spacing w:after="240" w:line="259" w:lineRule="auto"/>
        <w:rPr>
          <w:rFonts w:ascii="Arial" w:cs="Arial" w:eastAsia="Arial" w:hAnsi="Arial"/>
        </w:rPr>
      </w:pPr>
      <w:r w:rsidDel="00000000" w:rsidR="00000000" w:rsidRPr="00000000">
        <w:rPr>
          <w:rFonts w:ascii="Arial" w:cs="Arial" w:eastAsia="Arial" w:hAnsi="Arial"/>
          <w:rtl w:val="0"/>
        </w:rPr>
        <w:t xml:space="preserve">Additional Course Director (Name and Email): </w:t>
      </w:r>
      <w:bookmarkStart w:colFirst="0" w:colLast="0" w:name="bookmark=id.2bn6wsx" w:id="25"/>
      <w:bookmarkEnd w:id="25"/>
      <w:r w:rsidDel="00000000" w:rsidR="00000000" w:rsidRPr="00000000">
        <w:rPr>
          <w:rFonts w:ascii="Arial" w:cs="Arial" w:eastAsia="Arial" w:hAnsi="Arial"/>
          <w:rtl w:val="0"/>
        </w:rPr>
        <w:t xml:space="preserve">     </w:t>
        <w:br w:type="textWrapping"/>
        <w:t xml:space="preserve">Additional Course Director (Name and Email):</w:t>
      </w:r>
      <w:r w:rsidDel="00000000" w:rsidR="00000000" w:rsidRPr="00000000">
        <w:rPr>
          <w:rFonts w:ascii="Arial" w:cs="Arial" w:eastAsia="Arial" w:hAnsi="Arial"/>
          <w:b w:val="1"/>
          <w:rtl w:val="0"/>
        </w:rPr>
        <w:t xml:space="preserve"> </w:t>
      </w:r>
      <w:bookmarkStart w:colFirst="0" w:colLast="0" w:name="bookmark=id.qsh70q" w:id="26"/>
      <w:bookmarkEnd w:id="26"/>
      <w:r w:rsidDel="00000000" w:rsidR="00000000" w:rsidRPr="00000000">
        <w:rPr>
          <w:rFonts w:ascii="Arial" w:cs="Arial" w:eastAsia="Arial" w:hAnsi="Arial"/>
          <w:b w:val="1"/>
          <w:rtl w:val="0"/>
        </w:rPr>
        <w:t xml:space="preserve">     </w:t>
      </w:r>
      <w:r w:rsidDel="00000000" w:rsidR="00000000" w:rsidRPr="00000000">
        <w:rPr>
          <w:rtl w:val="0"/>
        </w:rPr>
      </w:r>
    </w:p>
    <w:p w:rsidR="00000000" w:rsidDel="00000000" w:rsidP="00000000" w:rsidRDefault="00000000" w:rsidRPr="00000000" w14:paraId="0000009A">
      <w:pPr>
        <w:spacing w:after="240" w:line="259" w:lineRule="auto"/>
        <w:rPr>
          <w:rFonts w:ascii="Arial" w:cs="Arial" w:eastAsia="Arial" w:hAnsi="Arial"/>
          <w:b w:val="1"/>
        </w:rPr>
      </w:pPr>
      <w:r w:rsidDel="00000000" w:rsidR="00000000" w:rsidRPr="00000000">
        <w:rPr>
          <w:rFonts w:ascii="Arial" w:cs="Arial" w:eastAsia="Arial" w:hAnsi="Arial"/>
          <w:b w:val="1"/>
          <w:rtl w:val="0"/>
        </w:rPr>
        <w:t xml:space="preserve">Faculty/Presenters: </w:t>
      </w:r>
    </w:p>
    <w:p w:rsidR="00000000" w:rsidDel="00000000" w:rsidP="00000000" w:rsidRDefault="00000000" w:rsidRPr="00000000" w14:paraId="0000009B">
      <w:pPr>
        <w:spacing w:after="240" w:line="259" w:lineRule="auto"/>
        <w:rPr>
          <w:rFonts w:ascii="Arial" w:cs="Arial" w:eastAsia="Arial" w:hAnsi="Arial"/>
        </w:rPr>
      </w:pPr>
      <w:r w:rsidDel="00000000" w:rsidR="00000000" w:rsidRPr="00000000">
        <w:rPr>
          <w:rFonts w:ascii="Arial" w:cs="Arial" w:eastAsia="Arial" w:hAnsi="Arial"/>
          <w:rtl w:val="0"/>
        </w:rPr>
        <w:t xml:space="preserve">Presenter (Name and Email): </w:t>
      </w:r>
      <w:bookmarkStart w:colFirst="0" w:colLast="0" w:name="bookmark=id.3as4poj" w:id="27"/>
      <w:bookmarkEnd w:id="27"/>
      <w:r w:rsidDel="00000000" w:rsidR="00000000" w:rsidRPr="00000000">
        <w:rPr>
          <w:rFonts w:ascii="Arial" w:cs="Arial" w:eastAsia="Arial" w:hAnsi="Arial"/>
          <w:rtl w:val="0"/>
        </w:rPr>
        <w:t xml:space="preserve">     </w:t>
        <w:br w:type="textWrapping"/>
        <w:t xml:space="preserve">Presenter (Name and Email):      </w:t>
        <w:br w:type="textWrapping"/>
        <w:t xml:space="preserve">Presenter (Name and Email):      </w:t>
        <w:br w:type="textWrapping"/>
        <w:t xml:space="preserve">Presenter (Name and Email):      </w:t>
        <w:br w:type="textWrapping"/>
        <w:t xml:space="preserve">Presenter (Name and Email):      </w:t>
        <w:br w:type="textWrapping"/>
        <w:t xml:space="preserve">Presenter (Name and Email):      </w:t>
        <w:br w:type="textWrapping"/>
        <w:t xml:space="preserve">Presenter (Name and Email):      </w:t>
        <w:br w:type="textWrapping"/>
        <w:t xml:space="preserve">Presenter (Name and Email):      </w:t>
        <w:br w:type="textWrapping"/>
        <w:t xml:space="preserve">Presenter (Name and Email):      </w:t>
        <w:br w:type="textWrapping"/>
        <w:t xml:space="preserve">Presenter (Name and Email):      </w:t>
      </w:r>
    </w:p>
    <w:p w:rsidR="00000000" w:rsidDel="00000000" w:rsidP="00000000" w:rsidRDefault="00000000" w:rsidRPr="00000000" w14:paraId="0000009C">
      <w:pPr>
        <w:spacing w:after="240" w:line="259" w:lineRule="auto"/>
        <w:rPr>
          <w:rFonts w:ascii="Arial" w:cs="Arial" w:eastAsia="Arial" w:hAnsi="Arial"/>
        </w:rPr>
      </w:pPr>
      <w:r w:rsidDel="00000000" w:rsidR="00000000" w:rsidRPr="00000000">
        <w:rPr>
          <w:rFonts w:ascii="Arial" w:cs="Arial" w:eastAsia="Arial" w:hAnsi="Arial"/>
          <w:rtl w:val="0"/>
        </w:rPr>
        <w:t xml:space="preserve">I have verified that all course directors, faculty/presenters, and planners have submitted the required disclosure information: </w:t>
      </w:r>
      <w:bookmarkStart w:colFirst="0" w:colLast="0" w:name="bookmark=id.1pxezwc" w:id="28"/>
      <w:bookmarkEnd w:id="28"/>
      <w:r w:rsidDel="00000000" w:rsidR="00000000" w:rsidRPr="00000000">
        <w:rPr>
          <w:rFonts w:ascii="Arial" w:cs="Arial" w:eastAsia="Arial" w:hAnsi="Arial"/>
          <w:rtl w:val="0"/>
        </w:rPr>
        <w:t xml:space="preserve">☐ YES</w:t>
        <w:tab/>
      </w:r>
      <w:bookmarkStart w:colFirst="0" w:colLast="0" w:name="bookmark=id.49x2ik5" w:id="29"/>
      <w:bookmarkEnd w:id="29"/>
      <w:r w:rsidDel="00000000" w:rsidR="00000000" w:rsidRPr="00000000">
        <w:rPr>
          <w:rFonts w:ascii="Arial" w:cs="Arial" w:eastAsia="Arial" w:hAnsi="Arial"/>
          <w:rtl w:val="0"/>
        </w:rPr>
        <w:t xml:space="preserve">☐ NO</w:t>
      </w:r>
    </w:p>
    <w:p w:rsidR="00000000" w:rsidDel="00000000" w:rsidP="00000000" w:rsidRDefault="00000000" w:rsidRPr="00000000" w14:paraId="0000009D">
      <w:pPr>
        <w:spacing w:after="240" w:line="259" w:lineRule="auto"/>
        <w:rPr>
          <w:rFonts w:ascii="Arial" w:cs="Arial" w:eastAsia="Arial" w:hAnsi="Arial"/>
        </w:rPr>
      </w:pPr>
      <w:r w:rsidDel="00000000" w:rsidR="00000000" w:rsidRPr="00000000">
        <w:rPr>
          <w:rtl w:val="0"/>
        </w:rPr>
      </w:r>
    </w:p>
    <w:p w:rsidR="00000000" w:rsidDel="00000000" w:rsidP="00000000" w:rsidRDefault="00000000" w:rsidRPr="00000000" w14:paraId="0000009E">
      <w:pPr>
        <w:spacing w:after="240" w:line="259" w:lineRule="auto"/>
        <w:rPr>
          <w:rFonts w:ascii="Arial" w:cs="Arial" w:eastAsia="Arial" w:hAnsi="Arial"/>
        </w:rPr>
      </w:pPr>
      <w:r w:rsidDel="00000000" w:rsidR="00000000" w:rsidRPr="00000000">
        <w:rPr>
          <w:rtl w:val="0"/>
        </w:rPr>
      </w:r>
    </w:p>
    <w:p w:rsidR="00000000" w:rsidDel="00000000" w:rsidP="00000000" w:rsidRDefault="00000000" w:rsidRPr="00000000" w14:paraId="0000009F">
      <w:pPr>
        <w:spacing w:after="240" w:line="259" w:lineRule="auto"/>
        <w:rPr>
          <w:rFonts w:ascii="Arial" w:cs="Arial" w:eastAsia="Arial" w:hAnsi="Arial"/>
        </w:rPr>
      </w:pPr>
      <w:r w:rsidDel="00000000" w:rsidR="00000000" w:rsidRPr="00000000">
        <w:rPr>
          <w:rtl w:val="0"/>
        </w:rPr>
      </w:r>
    </w:p>
    <w:p w:rsidR="00000000" w:rsidDel="00000000" w:rsidP="00000000" w:rsidRDefault="00000000" w:rsidRPr="00000000" w14:paraId="000000A0">
      <w:pPr>
        <w:spacing w:after="240" w:line="259" w:lineRule="auto"/>
        <w:rPr>
          <w:rFonts w:ascii="Arial" w:cs="Arial" w:eastAsia="Arial" w:hAnsi="Arial"/>
        </w:rPr>
      </w:pPr>
      <w:r w:rsidDel="00000000" w:rsidR="00000000" w:rsidRPr="00000000">
        <w:rPr>
          <w:rtl w:val="0"/>
        </w:rPr>
      </w:r>
    </w:p>
    <w:p w:rsidR="00000000" w:rsidDel="00000000" w:rsidP="00000000" w:rsidRDefault="00000000" w:rsidRPr="00000000" w14:paraId="000000A1">
      <w:pPr>
        <w:spacing w:after="240" w:line="259" w:lineRule="auto"/>
        <w:rPr>
          <w:rFonts w:ascii="Arial" w:cs="Arial" w:eastAsia="Arial" w:hAnsi="Arial"/>
        </w:rPr>
      </w:pPr>
      <w:r w:rsidDel="00000000" w:rsidR="00000000" w:rsidRPr="00000000">
        <w:rPr>
          <w:rtl w:val="0"/>
        </w:rPr>
      </w:r>
    </w:p>
    <w:p w:rsidR="00000000" w:rsidDel="00000000" w:rsidP="00000000" w:rsidRDefault="00000000" w:rsidRPr="00000000" w14:paraId="000000A2">
      <w:pPr>
        <w:spacing w:after="240" w:line="259" w:lineRule="auto"/>
        <w:rPr>
          <w:rFonts w:ascii="Arial" w:cs="Arial" w:eastAsia="Arial" w:hAnsi="Arial"/>
        </w:rPr>
      </w:pPr>
      <w:r w:rsidDel="00000000" w:rsidR="00000000" w:rsidRPr="00000000">
        <w:rPr>
          <w:rtl w:val="0"/>
        </w:rPr>
      </w:r>
    </w:p>
    <w:p w:rsidR="00000000" w:rsidDel="00000000" w:rsidP="00000000" w:rsidRDefault="00000000" w:rsidRPr="00000000" w14:paraId="000000A3">
      <w:pPr>
        <w:spacing w:after="240" w:line="259" w:lineRule="auto"/>
        <w:rPr>
          <w:rFonts w:ascii="Arial" w:cs="Arial" w:eastAsia="Arial" w:hAnsi="Arial"/>
          <w:b w:val="1"/>
          <w:u w:val="single"/>
        </w:rPr>
      </w:pPr>
      <w:r w:rsidDel="00000000" w:rsidR="00000000" w:rsidRPr="00000000">
        <w:rPr>
          <w:rtl w:val="0"/>
        </w:rPr>
      </w:r>
    </w:p>
    <w:p w:rsidR="00000000" w:rsidDel="00000000" w:rsidP="00000000" w:rsidRDefault="00000000" w:rsidRPr="00000000" w14:paraId="000000A4">
      <w:pPr>
        <w:spacing w:after="240" w:line="259" w:lineRule="auto"/>
        <w:rPr>
          <w:rFonts w:ascii="Arial" w:cs="Arial" w:eastAsia="Arial" w:hAnsi="Arial"/>
          <w:b w:val="1"/>
          <w:u w:val="single"/>
        </w:rPr>
      </w:pPr>
      <w:r w:rsidDel="00000000" w:rsidR="00000000" w:rsidRPr="00000000">
        <w:rPr>
          <w:rtl w:val="0"/>
        </w:rPr>
      </w:r>
    </w:p>
    <w:p w:rsidR="00000000" w:rsidDel="00000000" w:rsidP="00000000" w:rsidRDefault="00000000" w:rsidRPr="00000000" w14:paraId="000000A5">
      <w:pPr>
        <w:spacing w:after="240" w:line="259" w:lineRule="auto"/>
        <w:jc w:val="center"/>
        <w:rPr>
          <w:rFonts w:ascii="Arial" w:cs="Arial" w:eastAsia="Arial" w:hAnsi="Arial"/>
          <w:b w:val="1"/>
        </w:rPr>
      </w:pPr>
      <w:r w:rsidDel="00000000" w:rsidR="00000000" w:rsidRPr="00000000">
        <w:rPr>
          <w:rFonts w:ascii="Arial" w:cs="Arial" w:eastAsia="Arial" w:hAnsi="Arial"/>
          <w:b w:val="1"/>
          <w:rtl w:val="0"/>
        </w:rPr>
        <w:t xml:space="preserve">Communicating Disclosure</w:t>
      </w:r>
    </w:p>
    <w:p w:rsidR="00000000" w:rsidDel="00000000" w:rsidP="00000000" w:rsidRDefault="00000000" w:rsidRPr="00000000" w14:paraId="000000A6">
      <w:pPr>
        <w:spacing w:after="240" w:line="259" w:lineRule="auto"/>
        <w:rPr>
          <w:rFonts w:ascii="Arial" w:cs="Arial" w:eastAsia="Arial" w:hAnsi="Arial"/>
        </w:rPr>
      </w:pPr>
      <w:r w:rsidDel="00000000" w:rsidR="00000000" w:rsidRPr="00000000">
        <w:rPr>
          <w:rFonts w:ascii="Arial" w:cs="Arial" w:eastAsia="Arial" w:hAnsi="Arial"/>
          <w:rtl w:val="0"/>
        </w:rPr>
        <w:t xml:space="preserve">It is the responsibility of the chapter to inform learners that speakers and those in control of content provided the appropriate disclosure prior to the start of an activity. The chapter must send a copy or screenshot of how this information was communicated prior to the start of the activity. </w:t>
      </w:r>
    </w:p>
    <w:p w:rsidR="00000000" w:rsidDel="00000000" w:rsidP="00000000" w:rsidRDefault="00000000" w:rsidRPr="00000000" w14:paraId="000000A7">
      <w:pPr>
        <w:spacing w:after="240" w:line="259" w:lineRule="auto"/>
        <w:rPr>
          <w:rFonts w:ascii="Arial" w:cs="Arial" w:eastAsia="Arial" w:hAnsi="Arial"/>
          <w:b w:val="1"/>
        </w:rPr>
      </w:pPr>
      <w:r w:rsidDel="00000000" w:rsidR="00000000" w:rsidRPr="00000000">
        <w:rPr>
          <w:rFonts w:ascii="Arial" w:cs="Arial" w:eastAsia="Arial" w:hAnsi="Arial"/>
          <w:b w:val="1"/>
          <w:rtl w:val="0"/>
        </w:rPr>
        <w:t xml:space="preserve">Examples of how to communicate:</w:t>
      </w:r>
    </w:p>
    <w:p w:rsidR="00000000" w:rsidDel="00000000" w:rsidP="00000000" w:rsidRDefault="00000000" w:rsidRPr="00000000" w14:paraId="000000A8">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59" w:lineRule="auto"/>
        <w:ind w:left="720" w:right="87" w:hanging="36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Handout </w:t>
      </w:r>
    </w:p>
    <w:p w:rsidR="00000000" w:rsidDel="00000000" w:rsidP="00000000" w:rsidRDefault="00000000" w:rsidRPr="00000000" w14:paraId="000000A9">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59" w:lineRule="auto"/>
        <w:ind w:left="720" w:right="87" w:hanging="36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Link on website</w:t>
      </w:r>
    </w:p>
    <w:p w:rsidR="00000000" w:rsidDel="00000000" w:rsidP="00000000" w:rsidRDefault="00000000" w:rsidRPr="00000000" w14:paraId="000000AA">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240" w:before="0" w:line="259" w:lineRule="auto"/>
        <w:ind w:left="720" w:right="87" w:hanging="36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Slides</w:t>
      </w:r>
    </w:p>
    <w:p w:rsidR="00000000" w:rsidDel="00000000" w:rsidP="00000000" w:rsidRDefault="00000000" w:rsidRPr="00000000" w14:paraId="000000AB">
      <w:pPr>
        <w:spacing w:after="240" w:line="259" w:lineRule="auto"/>
        <w:rPr>
          <w:rFonts w:ascii="Arial" w:cs="Arial" w:eastAsia="Arial" w:hAnsi="Arial"/>
          <w:b w:val="1"/>
        </w:rPr>
      </w:pPr>
      <w:r w:rsidDel="00000000" w:rsidR="00000000" w:rsidRPr="00000000">
        <w:rPr>
          <w:rFonts w:ascii="Arial" w:cs="Arial" w:eastAsia="Arial" w:hAnsi="Arial"/>
          <w:b w:val="1"/>
          <w:rtl w:val="0"/>
        </w:rPr>
        <w:t xml:space="preserve">Examples of language to use when informing learners:</w:t>
      </w:r>
    </w:p>
    <w:p w:rsidR="00000000" w:rsidDel="00000000" w:rsidP="00000000" w:rsidRDefault="00000000" w:rsidRPr="00000000" w14:paraId="000000AC">
      <w:pPr>
        <w:spacing w:after="240" w:line="259" w:lineRule="auto"/>
        <w:ind w:left="720" w:firstLine="0"/>
        <w:rPr>
          <w:rFonts w:ascii="Arial" w:cs="Arial" w:eastAsia="Arial" w:hAnsi="Arial"/>
          <w:b w:val="1"/>
          <w:i w:val="1"/>
        </w:rPr>
      </w:pPr>
      <w:r w:rsidDel="00000000" w:rsidR="00000000" w:rsidRPr="00000000">
        <w:rPr>
          <w:rFonts w:ascii="Arial" w:cs="Arial" w:eastAsia="Arial" w:hAnsi="Arial"/>
          <w:rtl w:val="0"/>
        </w:rPr>
        <w:t xml:space="preserve">For planners and speakers who have indicated they have </w:t>
      </w:r>
      <w:r w:rsidDel="00000000" w:rsidR="00000000" w:rsidRPr="00000000">
        <w:rPr>
          <w:rFonts w:ascii="Arial" w:cs="Arial" w:eastAsia="Arial" w:hAnsi="Arial"/>
          <w:b w:val="1"/>
          <w:i w:val="1"/>
          <w:rtl w:val="0"/>
        </w:rPr>
        <w:t xml:space="preserve">nothing to disclose:</w:t>
      </w:r>
    </w:p>
    <w:p w:rsidR="00000000" w:rsidDel="00000000" w:rsidP="00000000" w:rsidRDefault="00000000" w:rsidRPr="00000000" w14:paraId="000000AD">
      <w:pPr>
        <w:spacing w:after="240" w:line="259" w:lineRule="auto"/>
        <w:ind w:left="720" w:firstLine="0"/>
        <w:rPr>
          <w:rFonts w:ascii="Arial" w:cs="Arial" w:eastAsia="Arial" w:hAnsi="Arial"/>
          <w:b w:val="1"/>
        </w:rPr>
      </w:pPr>
      <w:r w:rsidDel="00000000" w:rsidR="00000000" w:rsidRPr="00000000">
        <w:rPr>
          <w:rFonts w:ascii="Arial" w:cs="Arial" w:eastAsia="Arial" w:hAnsi="Arial"/>
          <w:rtl w:val="0"/>
        </w:rPr>
        <w:t xml:space="preserve">The following planners and speakers have indicated that they have </w:t>
      </w:r>
      <w:r w:rsidDel="00000000" w:rsidR="00000000" w:rsidRPr="00000000">
        <w:rPr>
          <w:rFonts w:ascii="Arial" w:cs="Arial" w:eastAsia="Arial" w:hAnsi="Arial"/>
          <w:b w:val="1"/>
          <w:rtl w:val="0"/>
        </w:rPr>
        <w:t xml:space="preserve">no financial relationships with ineligible companies</w:t>
      </w:r>
    </w:p>
    <w:p w:rsidR="00000000" w:rsidDel="00000000" w:rsidP="00000000" w:rsidRDefault="00000000" w:rsidRPr="00000000" w14:paraId="000000AE">
      <w:pPr>
        <w:spacing w:after="240" w:line="259" w:lineRule="auto"/>
        <w:ind w:left="720" w:firstLine="0"/>
        <w:rPr>
          <w:rFonts w:ascii="Arial" w:cs="Arial" w:eastAsia="Arial" w:hAnsi="Arial"/>
        </w:rPr>
      </w:pPr>
      <w:r w:rsidDel="00000000" w:rsidR="00000000" w:rsidRPr="00000000">
        <w:rPr>
          <w:rFonts w:ascii="Arial" w:cs="Arial" w:eastAsia="Arial" w:hAnsi="Arial"/>
          <w:rtl w:val="0"/>
        </w:rPr>
        <w:t xml:space="preserve">John Smith</w:t>
        <w:br w:type="textWrapping"/>
        <w:t xml:space="preserve">Mary Major</w:t>
        <w:br w:type="textWrapping"/>
        <w:t xml:space="preserve">Richard Miles</w:t>
        <w:br w:type="textWrapping"/>
        <w:t xml:space="preserve">Suzie Stiles </w:t>
        <w:br w:type="textWrapping"/>
      </w:r>
    </w:p>
    <w:p w:rsidR="00000000" w:rsidDel="00000000" w:rsidP="00000000" w:rsidRDefault="00000000" w:rsidRPr="00000000" w14:paraId="000000AF">
      <w:pPr>
        <w:spacing w:after="240" w:line="259" w:lineRule="auto"/>
        <w:ind w:left="720" w:firstLine="0"/>
        <w:rPr>
          <w:rFonts w:ascii="Arial" w:cs="Arial" w:eastAsia="Arial" w:hAnsi="Arial"/>
        </w:rPr>
      </w:pPr>
      <w:r w:rsidDel="00000000" w:rsidR="00000000" w:rsidRPr="00000000">
        <w:rPr>
          <w:rFonts w:ascii="Arial" w:cs="Arial" w:eastAsia="Arial" w:hAnsi="Arial"/>
          <w:rtl w:val="0"/>
        </w:rPr>
        <w:t xml:space="preserve">For planners and speakers who disclosed a </w:t>
      </w:r>
      <w:r w:rsidDel="00000000" w:rsidR="00000000" w:rsidRPr="00000000">
        <w:rPr>
          <w:rFonts w:ascii="Arial" w:cs="Arial" w:eastAsia="Arial" w:hAnsi="Arial"/>
          <w:b w:val="1"/>
          <w:rtl w:val="0"/>
        </w:rPr>
        <w:t xml:space="preserve">relevant financial relationship</w:t>
      </w:r>
      <w:r w:rsidDel="00000000" w:rsidR="00000000" w:rsidRPr="00000000">
        <w:rPr>
          <w:rFonts w:ascii="Arial" w:cs="Arial" w:eastAsia="Arial" w:hAnsi="Arial"/>
          <w:rtl w:val="0"/>
        </w:rPr>
        <w:t xml:space="preserve">:</w:t>
      </w:r>
    </w:p>
    <w:p w:rsidR="00000000" w:rsidDel="00000000" w:rsidP="00000000" w:rsidRDefault="00000000" w:rsidRPr="00000000" w14:paraId="000000B0">
      <w:pPr>
        <w:spacing w:after="240" w:line="259" w:lineRule="auto"/>
        <w:ind w:left="720" w:firstLine="0"/>
        <w:rPr>
          <w:rFonts w:ascii="Arial" w:cs="Arial" w:eastAsia="Arial" w:hAnsi="Arial"/>
        </w:rPr>
      </w:pPr>
      <w:r w:rsidDel="00000000" w:rsidR="00000000" w:rsidRPr="00000000">
        <w:rPr>
          <w:rFonts w:ascii="Arial" w:cs="Arial" w:eastAsia="Arial" w:hAnsi="Arial"/>
          <w:rtl w:val="0"/>
        </w:rPr>
        <w:t xml:space="preserve">The following planners and speakers have indicated a relevant financial relationship with ineligible companies- all relevant financial relationships have been mitigated.</w:t>
      </w:r>
    </w:p>
    <w:p w:rsidR="00000000" w:rsidDel="00000000" w:rsidP="00000000" w:rsidRDefault="00000000" w:rsidRPr="00000000" w14:paraId="000000B1">
      <w:pPr>
        <w:spacing w:after="240" w:line="259" w:lineRule="auto"/>
        <w:ind w:left="720" w:firstLine="0"/>
        <w:rPr>
          <w:rFonts w:ascii="Arial" w:cs="Arial" w:eastAsia="Arial" w:hAnsi="Arial"/>
        </w:rPr>
      </w:pPr>
      <w:r w:rsidDel="00000000" w:rsidR="00000000" w:rsidRPr="00000000">
        <w:rPr>
          <w:rFonts w:ascii="Arial" w:cs="Arial" w:eastAsia="Arial" w:hAnsi="Arial"/>
          <w:rtl w:val="0"/>
        </w:rPr>
        <w:t xml:space="preserve">John Smith</w:t>
        <w:tab/>
        <w:tab/>
        <w:t xml:space="preserve">ABC Company</w:t>
        <w:tab/>
        <w:t xml:space="preserve">Consultant </w:t>
        <w:br w:type="textWrapping"/>
        <w:t xml:space="preserve">Mary Major</w:t>
        <w:tab/>
        <w:tab/>
        <w:t xml:space="preserve">BBB Company</w:t>
        <w:tab/>
        <w:t xml:space="preserve">Researcher </w:t>
        <w:br w:type="textWrapping"/>
        <w:t xml:space="preserve">Richard Miles</w:t>
        <w:tab/>
        <w:t xml:space="preserve">RTI Company</w:t>
        <w:tab/>
        <w:t xml:space="preserve">Advisor </w:t>
        <w:br w:type="textWrapping"/>
        <w:t xml:space="preserve">Suzie Stiles</w:t>
        <w:tab/>
        <w:tab/>
        <w:t xml:space="preserve">ZZZ Company </w:t>
        <w:tab/>
        <w:t xml:space="preserve">Speaker </w:t>
      </w:r>
    </w:p>
    <w:p w:rsidR="00000000" w:rsidDel="00000000" w:rsidP="00000000" w:rsidRDefault="00000000" w:rsidRPr="00000000" w14:paraId="000000B2">
      <w:pPr>
        <w:spacing w:after="240" w:line="259" w:lineRule="auto"/>
        <w:rPr>
          <w:rFonts w:ascii="Arial" w:cs="Arial" w:eastAsia="Arial" w:hAnsi="Arial"/>
        </w:rPr>
      </w:pPr>
      <w:r w:rsidDel="00000000" w:rsidR="00000000" w:rsidRPr="00000000">
        <w:rPr>
          <w:rtl w:val="0"/>
        </w:rPr>
      </w:r>
    </w:p>
    <w:p w:rsidR="00000000" w:rsidDel="00000000" w:rsidP="00000000" w:rsidRDefault="00000000" w:rsidRPr="00000000" w14:paraId="000000B3">
      <w:pPr>
        <w:spacing w:after="240" w:line="259" w:lineRule="auto"/>
        <w:rPr>
          <w:rFonts w:ascii="Arial" w:cs="Arial" w:eastAsia="Arial" w:hAnsi="Arial"/>
        </w:rPr>
      </w:pPr>
      <w:r w:rsidDel="00000000" w:rsidR="00000000" w:rsidRPr="00000000">
        <w:rPr>
          <w:rtl w:val="0"/>
        </w:rPr>
      </w:r>
    </w:p>
    <w:p w:rsidR="00000000" w:rsidDel="00000000" w:rsidP="00000000" w:rsidRDefault="00000000" w:rsidRPr="00000000" w14:paraId="000000B4">
      <w:pPr>
        <w:spacing w:after="240" w:line="259" w:lineRule="auto"/>
        <w:rPr>
          <w:rFonts w:ascii="Arial" w:cs="Arial" w:eastAsia="Arial" w:hAnsi="Arial"/>
        </w:rPr>
      </w:pPr>
      <w:r w:rsidDel="00000000" w:rsidR="00000000" w:rsidRPr="00000000">
        <w:rPr>
          <w:rtl w:val="0"/>
        </w:rPr>
      </w:r>
    </w:p>
    <w:p w:rsidR="00000000" w:rsidDel="00000000" w:rsidP="00000000" w:rsidRDefault="00000000" w:rsidRPr="00000000" w14:paraId="000000B5">
      <w:pPr>
        <w:spacing w:after="240" w:line="259" w:lineRule="auto"/>
        <w:rPr>
          <w:rFonts w:ascii="Arial" w:cs="Arial" w:eastAsia="Arial" w:hAnsi="Arial"/>
        </w:rPr>
      </w:pPr>
      <w:r w:rsidDel="00000000" w:rsidR="00000000" w:rsidRPr="00000000">
        <w:rPr>
          <w:rtl w:val="0"/>
        </w:rPr>
      </w:r>
    </w:p>
    <w:p w:rsidR="00000000" w:rsidDel="00000000" w:rsidP="00000000" w:rsidRDefault="00000000" w:rsidRPr="00000000" w14:paraId="000000B6">
      <w:pPr>
        <w:spacing w:after="240" w:line="259" w:lineRule="auto"/>
        <w:rPr>
          <w:rFonts w:ascii="Arial" w:cs="Arial" w:eastAsia="Arial" w:hAnsi="Arial"/>
        </w:rPr>
      </w:pPr>
      <w:r w:rsidDel="00000000" w:rsidR="00000000" w:rsidRPr="00000000">
        <w:rPr>
          <w:rtl w:val="0"/>
        </w:rPr>
      </w:r>
    </w:p>
    <w:p w:rsidR="00000000" w:rsidDel="00000000" w:rsidP="00000000" w:rsidRDefault="00000000" w:rsidRPr="00000000" w14:paraId="000000B7">
      <w:pPr>
        <w:spacing w:after="240" w:line="259" w:lineRule="auto"/>
        <w:rPr>
          <w:rFonts w:ascii="Arial" w:cs="Arial" w:eastAsia="Arial" w:hAnsi="Arial"/>
        </w:rPr>
      </w:pPr>
      <w:r w:rsidDel="00000000" w:rsidR="00000000" w:rsidRPr="00000000">
        <w:rPr>
          <w:rtl w:val="0"/>
        </w:rPr>
      </w:r>
    </w:p>
    <w:p w:rsidR="00000000" w:rsidDel="00000000" w:rsidP="00000000" w:rsidRDefault="00000000" w:rsidRPr="00000000" w14:paraId="000000B8">
      <w:pPr>
        <w:spacing w:after="240" w:line="259" w:lineRule="auto"/>
        <w:rPr>
          <w:rFonts w:ascii="Arial" w:cs="Arial" w:eastAsia="Arial" w:hAnsi="Arial"/>
        </w:rPr>
      </w:pPr>
      <w:r w:rsidDel="00000000" w:rsidR="00000000" w:rsidRPr="00000000">
        <w:rPr>
          <w:rtl w:val="0"/>
        </w:rPr>
      </w:r>
    </w:p>
    <w:p w:rsidR="00000000" w:rsidDel="00000000" w:rsidP="00000000" w:rsidRDefault="00000000" w:rsidRPr="00000000" w14:paraId="000000B9">
      <w:pPr>
        <w:spacing w:after="240" w:line="259" w:lineRule="auto"/>
        <w:rPr>
          <w:rFonts w:ascii="Arial" w:cs="Arial" w:eastAsia="Arial" w:hAnsi="Arial"/>
        </w:rPr>
      </w:pPr>
      <w:r w:rsidDel="00000000" w:rsidR="00000000" w:rsidRPr="00000000">
        <w:rPr>
          <w:rtl w:val="0"/>
        </w:rPr>
      </w:r>
    </w:p>
    <w:p w:rsidR="00000000" w:rsidDel="00000000" w:rsidP="00000000" w:rsidRDefault="00000000" w:rsidRPr="00000000" w14:paraId="000000BA">
      <w:pPr>
        <w:spacing w:after="240" w:line="259" w:lineRule="auto"/>
        <w:jc w:val="center"/>
        <w:rPr>
          <w:rFonts w:ascii="Arial" w:cs="Arial" w:eastAsia="Arial" w:hAnsi="Arial"/>
          <w:b w:val="1"/>
          <w:u w:val="single"/>
        </w:rPr>
      </w:pPr>
      <w:r w:rsidDel="00000000" w:rsidR="00000000" w:rsidRPr="00000000">
        <w:rPr>
          <w:rFonts w:ascii="Arial" w:cs="Arial" w:eastAsia="Arial" w:hAnsi="Arial"/>
          <w:b w:val="1"/>
          <w:u w:val="single"/>
          <w:rtl w:val="0"/>
        </w:rPr>
        <w:t xml:space="preserve">Commercial Support</w:t>
      </w:r>
    </w:p>
    <w:p w:rsidR="00000000" w:rsidDel="00000000" w:rsidP="00000000" w:rsidRDefault="00000000" w:rsidRPr="00000000" w14:paraId="000000BB">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87" w:hanging="36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Will commercial exhibits be a component of this activity?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If yes, review ACCME Standard 5- listed below</w:t>
      </w:r>
      <w:r w:rsidDel="00000000" w:rsidR="00000000" w:rsidRPr="00000000">
        <w:rPr>
          <w:rtl w:val="0"/>
        </w:rPr>
      </w:r>
    </w:p>
    <w:bookmarkStart w:colFirst="0" w:colLast="0" w:name="bookmark=id.2p2csry" w:id="30"/>
    <w:bookmarkEnd w:id="30"/>
    <w:p w:rsidR="00000000" w:rsidDel="00000000" w:rsidP="00000000" w:rsidRDefault="00000000" w:rsidRPr="00000000" w14:paraId="000000B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87"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YES</w:t>
        <w:tab/>
      </w:r>
      <w:bookmarkStart w:colFirst="0" w:colLast="0" w:name="bookmark=id.147n2zr" w:id="31"/>
      <w:bookmarkEnd w:id="31"/>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NO</w:t>
      </w:r>
    </w:p>
    <w:p w:rsidR="00000000" w:rsidDel="00000000" w:rsidP="00000000" w:rsidRDefault="00000000" w:rsidRPr="00000000" w14:paraId="000000B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87"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87" w:hanging="36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Will commercial sponsorships be a component of this activity?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If yes, review ACCME Standard 4 &amp; 5- listed below</w:t>
      </w:r>
      <w:r w:rsidDel="00000000" w:rsidR="00000000" w:rsidRPr="00000000">
        <w:rPr>
          <w:rtl w:val="0"/>
        </w:rPr>
      </w:r>
    </w:p>
    <w:p w:rsidR="00000000" w:rsidDel="00000000" w:rsidP="00000000" w:rsidRDefault="00000000" w:rsidRPr="00000000" w14:paraId="000000B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87"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YES</w:t>
        <w:tab/>
        <w:t xml:space="preserve">☐ NO</w:t>
      </w:r>
    </w:p>
    <w:p w:rsidR="00000000" w:rsidDel="00000000" w:rsidP="00000000" w:rsidRDefault="00000000" w:rsidRPr="00000000" w14:paraId="000000C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87"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C1">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87" w:hanging="36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Will you be applying for educational grants for this activity?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If yes, review ACCME Standard 4-listed below</w:t>
      </w:r>
      <w:r w:rsidDel="00000000" w:rsidR="00000000" w:rsidRPr="00000000">
        <w:rPr>
          <w:rtl w:val="0"/>
        </w:rPr>
      </w:r>
    </w:p>
    <w:p w:rsidR="00000000" w:rsidDel="00000000" w:rsidP="00000000" w:rsidRDefault="00000000" w:rsidRPr="00000000" w14:paraId="000000C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87"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YES</w:t>
        <w:tab/>
        <w:t xml:space="preserve">☐ NO</w:t>
      </w:r>
    </w:p>
    <w:p w:rsidR="00000000" w:rsidDel="00000000" w:rsidP="00000000" w:rsidRDefault="00000000" w:rsidRPr="00000000" w14:paraId="000000C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87"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C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87"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If no is selected for all the above questions, the applicant may skip this section.</w:t>
      </w:r>
    </w:p>
    <w:p w:rsidR="00000000" w:rsidDel="00000000" w:rsidP="00000000" w:rsidRDefault="00000000" w:rsidRPr="00000000" w14:paraId="000000C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87"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C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87"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ASMBS must receive the following if commercial support is received:</w:t>
      </w:r>
    </w:p>
    <w:p w:rsidR="00000000" w:rsidDel="00000000" w:rsidP="00000000" w:rsidRDefault="00000000" w:rsidRPr="00000000" w14:paraId="000000C7">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59" w:lineRule="auto"/>
        <w:ind w:left="720" w:right="87" w:hanging="36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Copies of all Letters of Agreement (LOA). LOA(s) must be signed by both the State Chapter, the commercial supporter and ASMBS.</w:t>
      </w:r>
    </w:p>
    <w:p w:rsidR="00000000" w:rsidDel="00000000" w:rsidP="00000000" w:rsidRDefault="00000000" w:rsidRPr="00000000" w14:paraId="000000C8">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59" w:lineRule="auto"/>
        <w:ind w:left="720" w:right="87" w:hanging="36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Copies or screenshots of all prepared listings, advertisements or posters acknowledging the commercial supporter prior to distribution to the attendees for approval:</w:t>
      </w:r>
    </w:p>
    <w:p w:rsidR="00000000" w:rsidDel="00000000" w:rsidP="00000000" w:rsidRDefault="00000000" w:rsidRPr="00000000" w14:paraId="000000C9">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0" w:before="0" w:line="259" w:lineRule="auto"/>
        <w:ind w:left="1440" w:right="87" w:hanging="36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Program book/agenda cannot contain corporate logos </w:t>
      </w:r>
    </w:p>
    <w:p w:rsidR="00000000" w:rsidDel="00000000" w:rsidP="00000000" w:rsidRDefault="00000000" w:rsidRPr="00000000" w14:paraId="000000CA">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0" w:before="0" w:line="259" w:lineRule="auto"/>
        <w:ind w:left="1440" w:right="87" w:hanging="36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Corporate logos cannot be displayed near education</w:t>
      </w:r>
    </w:p>
    <w:p w:rsidR="00000000" w:rsidDel="00000000" w:rsidP="00000000" w:rsidRDefault="00000000" w:rsidRPr="00000000" w14:paraId="000000CB">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240" w:before="0" w:line="259" w:lineRule="auto"/>
        <w:ind w:left="1440" w:right="87" w:hanging="36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Live sponsored activities must not occur in the educational space within 30 minutes before or after an accredited education event.</w:t>
      </w:r>
    </w:p>
    <w:p w:rsidR="00000000" w:rsidDel="00000000" w:rsidP="00000000" w:rsidRDefault="00000000" w:rsidRPr="00000000" w14:paraId="000000CC">
      <w:pPr>
        <w:spacing w:after="240" w:line="259" w:lineRule="auto"/>
        <w:rPr>
          <w:rFonts w:ascii="Arial" w:cs="Arial" w:eastAsia="Arial" w:hAnsi="Arial"/>
          <w:b w:val="1"/>
        </w:rPr>
      </w:pPr>
      <w:r w:rsidDel="00000000" w:rsidR="00000000" w:rsidRPr="00000000">
        <w:rPr>
          <w:rFonts w:ascii="Arial" w:cs="Arial" w:eastAsia="Arial" w:hAnsi="Arial"/>
          <w:b w:val="1"/>
          <w:rtl w:val="0"/>
        </w:rPr>
        <w:t xml:space="preserve">******************************************************************************************</w:t>
      </w:r>
    </w:p>
    <w:p w:rsidR="00000000" w:rsidDel="00000000" w:rsidP="00000000" w:rsidRDefault="00000000" w:rsidRPr="00000000" w14:paraId="000000CD">
      <w:pPr>
        <w:spacing w:after="240" w:line="259" w:lineRule="auto"/>
        <w:rPr>
          <w:rFonts w:ascii="Arial" w:cs="Arial" w:eastAsia="Arial" w:hAnsi="Arial"/>
          <w:b w:val="1"/>
        </w:rPr>
      </w:pPr>
      <w:hyperlink r:id="rId11">
        <w:r w:rsidDel="00000000" w:rsidR="00000000" w:rsidRPr="00000000">
          <w:rPr>
            <w:rFonts w:ascii="Arial" w:cs="Arial" w:eastAsia="Arial" w:hAnsi="Arial"/>
            <w:b w:val="1"/>
            <w:color w:val="0563c1"/>
            <w:u w:val="single"/>
            <w:rtl w:val="0"/>
          </w:rPr>
          <w:t xml:space="preserve">ACCME Standard 4: Manage Commercial Support Appropriately</w:t>
        </w:r>
      </w:hyperlink>
      <w:r w:rsidDel="00000000" w:rsidR="00000000" w:rsidRPr="00000000">
        <w:rPr>
          <w:rFonts w:ascii="Arial" w:cs="Arial" w:eastAsia="Arial" w:hAnsi="Arial"/>
          <w:b w:val="1"/>
          <w:rtl w:val="0"/>
        </w:rPr>
        <w:t xml:space="preserve"> </w:t>
      </w:r>
    </w:p>
    <w:p w:rsidR="00000000" w:rsidDel="00000000" w:rsidP="00000000" w:rsidRDefault="00000000" w:rsidRPr="00000000" w14:paraId="000000CE">
      <w:pPr>
        <w:spacing w:after="240" w:line="259" w:lineRule="auto"/>
        <w:rPr>
          <w:rFonts w:ascii="Arial" w:cs="Arial" w:eastAsia="Arial" w:hAnsi="Arial"/>
        </w:rPr>
      </w:pPr>
      <w:r w:rsidDel="00000000" w:rsidR="00000000" w:rsidRPr="00000000">
        <w:rPr>
          <w:rFonts w:ascii="Arial" w:cs="Arial" w:eastAsia="Arial" w:hAnsi="Arial"/>
          <w:rtl w:val="0"/>
        </w:rPr>
        <w:t xml:space="preserve">Accredited providers that choose to accept commercial support (defined as financial or in-kind support from ineligible companies) are responsible for ensuring that the education remains independent of the ineligible company and that the support does not result in commercial bias or commercial influence in the education. The support does not establish a financial relationship between the ineligible company and planners, faculty, and others in control of content of the education.</w:t>
      </w:r>
    </w:p>
    <w:p w:rsidR="00000000" w:rsidDel="00000000" w:rsidP="00000000" w:rsidRDefault="00000000" w:rsidRPr="00000000" w14:paraId="000000CF">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720" w:right="87" w:hanging="360"/>
        <w:jc w:val="left"/>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Decision-making and disbursement: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accredited provider must make all decisions regarding the receipt and disbursement of the commercial support.</w:t>
      </w:r>
    </w:p>
    <w:p w:rsidR="00000000" w:rsidDel="00000000" w:rsidP="00000000" w:rsidRDefault="00000000" w:rsidRPr="00000000" w14:paraId="000000D0">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0" w:before="0" w:line="259" w:lineRule="auto"/>
        <w:ind w:left="1440" w:right="87" w:hanging="36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Ineligible companies must not pay directly for any of the expenses related to the education or the learners.</w:t>
      </w:r>
    </w:p>
    <w:p w:rsidR="00000000" w:rsidDel="00000000" w:rsidP="00000000" w:rsidRDefault="00000000" w:rsidRPr="00000000" w14:paraId="000000D1">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0" w:before="0" w:line="259" w:lineRule="auto"/>
        <w:ind w:left="1440" w:right="87" w:hanging="36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accredited provider may use commercial support to fund honoraria or travel expenses of planners, faculty, and others in control of content for those roles only.</w:t>
      </w:r>
    </w:p>
    <w:p w:rsidR="00000000" w:rsidDel="00000000" w:rsidP="00000000" w:rsidRDefault="00000000" w:rsidRPr="00000000" w14:paraId="000000D2">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0" w:before="0" w:line="259" w:lineRule="auto"/>
        <w:ind w:left="1440" w:right="87" w:hanging="36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accredited provider must not use commercial support to pay for travel, lodging, honoraria, or personal expenses for individual learners or groups of learners in accredited education.</w:t>
      </w:r>
    </w:p>
    <w:p w:rsidR="00000000" w:rsidDel="00000000" w:rsidP="00000000" w:rsidRDefault="00000000" w:rsidRPr="00000000" w14:paraId="000000D3">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0" w:before="0" w:line="259" w:lineRule="auto"/>
        <w:ind w:left="1440" w:right="87" w:hanging="36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accredited provider may use commercial support to defray or eliminate the cost of the education for all learners.</w:t>
      </w:r>
    </w:p>
    <w:p w:rsidR="00000000" w:rsidDel="00000000" w:rsidP="00000000" w:rsidRDefault="00000000" w:rsidRPr="00000000" w14:paraId="000000D4">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720" w:right="87" w:hanging="360"/>
        <w:jc w:val="left"/>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Agreement: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terms, conditions, and purposes of the commercial support must be documented in an agreement between the ineligible company and the accredited provider. The agreement must be executed prior to the start of the accredited education. An accredited provider can sign onto an existing agreement between an accredited provider and a commercial supporter by indicating its acceptance of the terms, conditions, and amount of commercial support it will receive.</w:t>
      </w:r>
    </w:p>
    <w:p w:rsidR="00000000" w:rsidDel="00000000" w:rsidP="00000000" w:rsidRDefault="00000000" w:rsidRPr="00000000" w14:paraId="000000D5">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720" w:right="87" w:hanging="360"/>
        <w:jc w:val="left"/>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Accountability: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accredited provider must keep a record of the amount or kind of commercial support received and how it was used, and must produce that accounting, upon request, by the accrediting body or by the ineligible company that provided the commercial support.</w:t>
      </w:r>
    </w:p>
    <w:p w:rsidR="00000000" w:rsidDel="00000000" w:rsidP="00000000" w:rsidRDefault="00000000" w:rsidRPr="00000000" w14:paraId="000000D6">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240" w:before="0" w:line="259" w:lineRule="auto"/>
        <w:ind w:left="720" w:right="87" w:hanging="360"/>
        <w:jc w:val="left"/>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Disclosure to learners: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accredited provider must disclose to the learners the name(s) of the ineligible company(ies) that gave the commercial support, and the nature of the support if it was in-kind, prior to the learners engaging in the education. Disclosure must not include the ineligible companies’ corporate or product logos, trade names, or product group messages.</w:t>
      </w:r>
    </w:p>
    <w:p w:rsidR="00000000" w:rsidDel="00000000" w:rsidP="00000000" w:rsidRDefault="00000000" w:rsidRPr="00000000" w14:paraId="000000D7">
      <w:pPr>
        <w:spacing w:after="240" w:line="259" w:lineRule="auto"/>
        <w:rPr>
          <w:rFonts w:ascii="Arial" w:cs="Arial" w:eastAsia="Arial" w:hAnsi="Arial"/>
          <w:b w:val="1"/>
        </w:rPr>
      </w:pPr>
      <w:hyperlink r:id="rId12">
        <w:r w:rsidDel="00000000" w:rsidR="00000000" w:rsidRPr="00000000">
          <w:rPr>
            <w:rFonts w:ascii="Arial" w:cs="Arial" w:eastAsia="Arial" w:hAnsi="Arial"/>
            <w:b w:val="1"/>
            <w:color w:val="0563c1"/>
            <w:u w:val="single"/>
            <w:rtl w:val="0"/>
          </w:rPr>
          <w:t xml:space="preserve">Standard 5: Manage Ancillary Activities Offered in Conjunction with Accredited Continuing Education</w:t>
        </w:r>
      </w:hyperlink>
      <w:r w:rsidDel="00000000" w:rsidR="00000000" w:rsidRPr="00000000">
        <w:rPr>
          <w:rtl w:val="0"/>
        </w:rPr>
      </w:r>
    </w:p>
    <w:p w:rsidR="00000000" w:rsidDel="00000000" w:rsidP="00000000" w:rsidRDefault="00000000" w:rsidRPr="00000000" w14:paraId="000000D8">
      <w:pPr>
        <w:spacing w:after="240" w:line="259" w:lineRule="auto"/>
        <w:rPr>
          <w:rFonts w:ascii="Arial" w:cs="Arial" w:eastAsia="Arial" w:hAnsi="Arial"/>
          <w:b w:val="1"/>
        </w:rPr>
      </w:pPr>
      <w:r w:rsidDel="00000000" w:rsidR="00000000" w:rsidRPr="00000000">
        <w:rPr>
          <w:rFonts w:ascii="Arial" w:cs="Arial" w:eastAsia="Arial" w:hAnsi="Arial"/>
          <w:rtl w:val="0"/>
        </w:rPr>
        <w:t xml:space="preserve">This standard only applies when there is marketing by ineligible companies or nonaccredited education association with the accredited continuing education. </w:t>
      </w:r>
      <w:r w:rsidDel="00000000" w:rsidR="00000000" w:rsidRPr="00000000">
        <w:rPr>
          <w:rtl w:val="0"/>
        </w:rPr>
      </w:r>
    </w:p>
    <w:p w:rsidR="00000000" w:rsidDel="00000000" w:rsidP="00000000" w:rsidRDefault="00000000" w:rsidRPr="00000000" w14:paraId="000000D9">
      <w:pPr>
        <w:spacing w:after="240" w:line="259" w:lineRule="auto"/>
        <w:rPr>
          <w:rFonts w:ascii="Arial" w:cs="Arial" w:eastAsia="Arial" w:hAnsi="Arial"/>
        </w:rPr>
      </w:pPr>
      <w:r w:rsidDel="00000000" w:rsidR="00000000" w:rsidRPr="00000000">
        <w:rPr>
          <w:rFonts w:ascii="Arial" w:cs="Arial" w:eastAsia="Arial" w:hAnsi="Arial"/>
          <w:rtl w:val="0"/>
        </w:rPr>
        <w:t xml:space="preserve">Accredited providers are responsible for ensuring that education is separate from marketing by ineligible companies—including advertising, sales, exhibits, and promotion—and from nonaccredited education offered in conjunction with accredited continuing education.</w:t>
      </w:r>
    </w:p>
    <w:p w:rsidR="00000000" w:rsidDel="00000000" w:rsidP="00000000" w:rsidRDefault="00000000" w:rsidRPr="00000000" w14:paraId="000000DA">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59" w:lineRule="auto"/>
        <w:ind w:left="720" w:right="87" w:hanging="36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Arrangements to allow ineligible companies to market or exhibit in association with accredited education must not:</w:t>
      </w:r>
    </w:p>
    <w:p w:rsidR="00000000" w:rsidDel="00000000" w:rsidP="00000000" w:rsidRDefault="00000000" w:rsidRPr="00000000" w14:paraId="000000DB">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spacing w:after="0" w:before="0" w:line="259" w:lineRule="auto"/>
        <w:ind w:left="1440" w:right="87" w:hanging="36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Influence any decisions related to the planning, delivery, and evaluation of the education.</w:t>
      </w:r>
    </w:p>
    <w:p w:rsidR="00000000" w:rsidDel="00000000" w:rsidP="00000000" w:rsidRDefault="00000000" w:rsidRPr="00000000" w14:paraId="000000DC">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spacing w:after="0" w:before="0" w:line="259" w:lineRule="auto"/>
        <w:ind w:left="1440" w:right="87" w:hanging="36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Interfere with the presentation of the education.</w:t>
      </w:r>
    </w:p>
    <w:p w:rsidR="00000000" w:rsidDel="00000000" w:rsidP="00000000" w:rsidRDefault="00000000" w:rsidRPr="00000000" w14:paraId="000000DD">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spacing w:after="0" w:before="0" w:line="259" w:lineRule="auto"/>
        <w:ind w:left="1440" w:right="87" w:hanging="36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Be a condition of the provision of financial or in-kind support from ineligible companies for the education.</w:t>
      </w:r>
    </w:p>
    <w:p w:rsidR="00000000" w:rsidDel="00000000" w:rsidP="00000000" w:rsidRDefault="00000000" w:rsidRPr="00000000" w14:paraId="000000DE">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59" w:lineRule="auto"/>
        <w:ind w:left="720" w:right="87" w:hanging="36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accredited provider must ensure that learners can easily distinguish between accredited education and other activities.</w:t>
      </w:r>
    </w:p>
    <w:p w:rsidR="00000000" w:rsidDel="00000000" w:rsidP="00000000" w:rsidRDefault="00000000" w:rsidRPr="00000000" w14:paraId="000000DF">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spacing w:after="0" w:before="0" w:line="259" w:lineRule="auto"/>
        <w:ind w:left="1440" w:right="87" w:hanging="360"/>
        <w:jc w:val="left"/>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Live continuing education activities: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Marketing, exhibits, and nonaccredited education developed by or with influence from an ineligible company or with planners or faculty with unmitigated financial relationships must not occur in the educational space within 30 minutes before or after an accredited education activity. Activities that are part of the event but are not accredited for continuing education must be clearly labeled and communicated as such.</w:t>
      </w:r>
    </w:p>
    <w:p w:rsidR="00000000" w:rsidDel="00000000" w:rsidP="00000000" w:rsidRDefault="00000000" w:rsidRPr="00000000" w14:paraId="000000E0">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spacing w:after="0" w:before="0" w:line="259" w:lineRule="auto"/>
        <w:ind w:left="1440" w:right="87" w:hanging="360"/>
        <w:jc w:val="left"/>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Print, online, or digital continuing education activities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Learners must not be presented with marketing while engaged in the accredited education activity. Learners must be able to engage with the accredited education without having to click through, watch, listen to, or be presented with product promotion or product-specific advertisement.</w:t>
      </w:r>
    </w:p>
    <w:p w:rsidR="00000000" w:rsidDel="00000000" w:rsidP="00000000" w:rsidRDefault="00000000" w:rsidRPr="00000000" w14:paraId="000000E1">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spacing w:after="0" w:before="0" w:line="259" w:lineRule="auto"/>
        <w:ind w:left="1440" w:right="87" w:hanging="360"/>
        <w:jc w:val="left"/>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Educational materials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that are part of accredited education (such as slides, abstracts, handouts, evaluation mechanisms, or disclosure information) must not contain any marketing produced by or for an ineligible company, including corporate or product logos, trade names, or product group messages.</w:t>
      </w:r>
    </w:p>
    <w:p w:rsidR="00000000" w:rsidDel="00000000" w:rsidP="00000000" w:rsidRDefault="00000000" w:rsidRPr="00000000" w14:paraId="000000E2">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spacing w:after="0" w:before="0" w:line="259" w:lineRule="auto"/>
        <w:ind w:left="1440" w:right="87" w:hanging="360"/>
        <w:jc w:val="left"/>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Information distributed about accredited education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that does not include educational content, such as schedules and logistical information, may include marketing by or for an ineligible company.</w:t>
      </w:r>
    </w:p>
    <w:p w:rsidR="00000000" w:rsidDel="00000000" w:rsidP="00000000" w:rsidRDefault="00000000" w:rsidRPr="00000000" w14:paraId="000000E3">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240" w:before="0" w:line="259" w:lineRule="auto"/>
        <w:ind w:left="720" w:right="87" w:hanging="36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Ineligible companies may not provide access to, or distribute, accredited education to learners.</w:t>
      </w:r>
    </w:p>
    <w:p w:rsidR="00000000" w:rsidDel="00000000" w:rsidP="00000000" w:rsidRDefault="00000000" w:rsidRPr="00000000" w14:paraId="000000E4">
      <w:pPr>
        <w:spacing w:after="240" w:line="259" w:lineRule="auto"/>
        <w:rPr>
          <w:rFonts w:ascii="Arial" w:cs="Arial" w:eastAsia="Arial" w:hAnsi="Arial"/>
          <w:b w:val="1"/>
        </w:rPr>
      </w:pPr>
      <w:r w:rsidDel="00000000" w:rsidR="00000000" w:rsidRPr="00000000">
        <w:rPr>
          <w:rFonts w:ascii="Arial" w:cs="Arial" w:eastAsia="Arial" w:hAnsi="Arial"/>
          <w:b w:val="1"/>
          <w:rtl w:val="0"/>
        </w:rPr>
        <w:t xml:space="preserve">If yes is selected for any of the above, I attest that I read and understand the above ACCME Standards for Integrity and Independence 4 &amp; 5 and will comply by submitting all the requested materials. </w:t>
      </w:r>
    </w:p>
    <w:p w:rsidR="00000000" w:rsidDel="00000000" w:rsidP="00000000" w:rsidRDefault="00000000" w:rsidRPr="00000000" w14:paraId="000000E5">
      <w:pPr>
        <w:spacing w:after="240" w:line="259" w:lineRule="auto"/>
        <w:rPr>
          <w:rFonts w:ascii="Arial" w:cs="Arial" w:eastAsia="Arial" w:hAnsi="Arial"/>
          <w:b w:val="1"/>
        </w:rPr>
      </w:pPr>
      <w:r w:rsidDel="00000000" w:rsidR="00000000" w:rsidRPr="00000000">
        <w:rPr>
          <w:rtl w:val="0"/>
        </w:rPr>
      </w:r>
    </w:p>
    <w:p w:rsidR="00000000" w:rsidDel="00000000" w:rsidP="00000000" w:rsidRDefault="00000000" w:rsidRPr="00000000" w14:paraId="000000E6">
      <w:pPr>
        <w:spacing w:after="240" w:line="259" w:lineRule="auto"/>
        <w:rPr>
          <w:rFonts w:ascii="Arial" w:cs="Arial" w:eastAsia="Arial" w:hAnsi="Arial"/>
          <w:b w:val="1"/>
        </w:rPr>
      </w:pPr>
      <w:r w:rsidDel="00000000" w:rsidR="00000000" w:rsidRPr="00000000">
        <w:rPr>
          <w:rFonts w:ascii="Arial" w:cs="Arial" w:eastAsia="Arial" w:hAnsi="Arial"/>
          <w:b w:val="1"/>
          <w:rtl w:val="0"/>
        </w:rPr>
        <w:t xml:space="preserve">Signature: ___________________________________________________________________</w:t>
      </w:r>
    </w:p>
    <w:p w:rsidR="00000000" w:rsidDel="00000000" w:rsidP="00000000" w:rsidRDefault="00000000" w:rsidRPr="00000000" w14:paraId="000000E7">
      <w:pPr>
        <w:spacing w:after="240" w:line="259" w:lineRule="auto"/>
        <w:rPr>
          <w:rFonts w:ascii="Arial" w:cs="Arial" w:eastAsia="Arial" w:hAnsi="Arial"/>
          <w:b w:val="1"/>
        </w:rPr>
      </w:pPr>
      <w:r w:rsidDel="00000000" w:rsidR="00000000" w:rsidRPr="00000000">
        <w:rPr>
          <w:rFonts w:ascii="Arial" w:cs="Arial" w:eastAsia="Arial" w:hAnsi="Arial"/>
          <w:b w:val="1"/>
          <w:rtl w:val="0"/>
        </w:rPr>
        <w:t xml:space="preserve">Printed Name: </w:t>
      </w:r>
      <w:bookmarkStart w:colFirst="0" w:colLast="0" w:name="bookmark=id.3o7alnk" w:id="32"/>
      <w:bookmarkEnd w:id="32"/>
      <w:r w:rsidDel="00000000" w:rsidR="00000000" w:rsidRPr="00000000">
        <w:rPr>
          <w:rFonts w:ascii="Arial" w:cs="Arial" w:eastAsia="Arial" w:hAnsi="Arial"/>
          <w:b w:val="1"/>
          <w:rtl w:val="0"/>
        </w:rPr>
        <w:t xml:space="preserve">     </w:t>
      </w:r>
    </w:p>
    <w:p w:rsidR="00000000" w:rsidDel="00000000" w:rsidP="00000000" w:rsidRDefault="00000000" w:rsidRPr="00000000" w14:paraId="000000E8">
      <w:pPr>
        <w:spacing w:after="240" w:line="259" w:lineRule="auto"/>
        <w:rPr>
          <w:rFonts w:ascii="Arial" w:cs="Arial" w:eastAsia="Arial" w:hAnsi="Arial"/>
          <w:b w:val="1"/>
        </w:rPr>
      </w:pPr>
      <w:r w:rsidDel="00000000" w:rsidR="00000000" w:rsidRPr="00000000">
        <w:rPr>
          <w:rFonts w:ascii="Arial" w:cs="Arial" w:eastAsia="Arial" w:hAnsi="Arial"/>
          <w:rtl w:val="0"/>
        </w:rPr>
        <w:br w:type="textWrapping"/>
      </w:r>
      <w:r w:rsidDel="00000000" w:rsidR="00000000" w:rsidRPr="00000000">
        <w:rPr>
          <w:rFonts w:ascii="Arial" w:cs="Arial" w:eastAsia="Arial" w:hAnsi="Arial"/>
          <w:b w:val="1"/>
          <w:rtl w:val="0"/>
        </w:rPr>
        <w:t xml:space="preserve">Date:</w:t>
      </w:r>
      <w:bookmarkStart w:colFirst="0" w:colLast="0" w:name="bookmark=id.23ckvvd" w:id="33"/>
      <w:bookmarkEnd w:id="33"/>
      <w:r w:rsidDel="00000000" w:rsidR="00000000" w:rsidRPr="00000000">
        <w:rPr>
          <w:rFonts w:ascii="Arial" w:cs="Arial" w:eastAsia="Arial" w:hAnsi="Arial"/>
          <w:b w:val="1"/>
          <w:rtl w:val="0"/>
        </w:rPr>
        <w:t xml:space="preserve">     </w:t>
      </w:r>
    </w:p>
    <w:p w:rsidR="00000000" w:rsidDel="00000000" w:rsidP="00000000" w:rsidRDefault="00000000" w:rsidRPr="00000000" w14:paraId="000000E9">
      <w:pPr>
        <w:spacing w:after="240" w:line="259" w:lineRule="auto"/>
        <w:rPr>
          <w:rFonts w:ascii="Arial" w:cs="Arial" w:eastAsia="Arial" w:hAnsi="Arial"/>
        </w:rPr>
      </w:pPr>
      <w:r w:rsidDel="00000000" w:rsidR="00000000" w:rsidRPr="00000000">
        <w:rPr>
          <w:rtl w:val="0"/>
        </w:rPr>
      </w:r>
    </w:p>
    <w:p w:rsidR="00000000" w:rsidDel="00000000" w:rsidP="00000000" w:rsidRDefault="00000000" w:rsidRPr="00000000" w14:paraId="000000EA">
      <w:pPr>
        <w:spacing w:after="240" w:line="259" w:lineRule="auto"/>
        <w:rPr>
          <w:rFonts w:ascii="Arial" w:cs="Arial" w:eastAsia="Arial" w:hAnsi="Arial"/>
          <w:b w:val="1"/>
        </w:rPr>
      </w:pPr>
      <w:r w:rsidDel="00000000" w:rsidR="00000000" w:rsidRPr="00000000">
        <w:rPr>
          <w:rtl w:val="0"/>
        </w:rPr>
      </w:r>
    </w:p>
    <w:p w:rsidR="00000000" w:rsidDel="00000000" w:rsidP="00000000" w:rsidRDefault="00000000" w:rsidRPr="00000000" w14:paraId="000000EB">
      <w:pPr>
        <w:spacing w:after="240" w:line="259" w:lineRule="auto"/>
        <w:rPr>
          <w:rFonts w:ascii="Arial" w:cs="Arial" w:eastAsia="Arial" w:hAnsi="Arial"/>
          <w:b w:val="1"/>
        </w:rPr>
      </w:pPr>
      <w:r w:rsidDel="00000000" w:rsidR="00000000" w:rsidRPr="00000000">
        <w:rPr>
          <w:rtl w:val="0"/>
        </w:rPr>
      </w:r>
    </w:p>
    <w:p w:rsidR="00000000" w:rsidDel="00000000" w:rsidP="00000000" w:rsidRDefault="00000000" w:rsidRPr="00000000" w14:paraId="000000EC">
      <w:pPr>
        <w:spacing w:after="240" w:line="259" w:lineRule="auto"/>
        <w:rPr>
          <w:rFonts w:ascii="Arial" w:cs="Arial" w:eastAsia="Arial" w:hAnsi="Arial"/>
          <w:b w:val="1"/>
        </w:rPr>
      </w:pPr>
      <w:r w:rsidDel="00000000" w:rsidR="00000000" w:rsidRPr="00000000">
        <w:rPr>
          <w:rtl w:val="0"/>
        </w:rPr>
      </w:r>
    </w:p>
    <w:p w:rsidR="00000000" w:rsidDel="00000000" w:rsidP="00000000" w:rsidRDefault="00000000" w:rsidRPr="00000000" w14:paraId="000000ED">
      <w:pPr>
        <w:spacing w:after="240" w:line="259" w:lineRule="auto"/>
        <w:rPr>
          <w:rFonts w:ascii="Arial" w:cs="Arial" w:eastAsia="Arial" w:hAnsi="Arial"/>
          <w:b w:val="1"/>
        </w:rPr>
      </w:pPr>
      <w:r w:rsidDel="00000000" w:rsidR="00000000" w:rsidRPr="00000000">
        <w:rPr>
          <w:rtl w:val="0"/>
        </w:rPr>
      </w:r>
    </w:p>
    <w:p w:rsidR="00000000" w:rsidDel="00000000" w:rsidP="00000000" w:rsidRDefault="00000000" w:rsidRPr="00000000" w14:paraId="000000EE">
      <w:pPr>
        <w:spacing w:after="240" w:line="259" w:lineRule="auto"/>
        <w:rPr>
          <w:rFonts w:ascii="Arial" w:cs="Arial" w:eastAsia="Arial" w:hAnsi="Arial"/>
          <w:b w:val="1"/>
        </w:rPr>
      </w:pPr>
      <w:r w:rsidDel="00000000" w:rsidR="00000000" w:rsidRPr="00000000">
        <w:rPr>
          <w:rtl w:val="0"/>
        </w:rPr>
      </w:r>
    </w:p>
    <w:p w:rsidR="00000000" w:rsidDel="00000000" w:rsidP="00000000" w:rsidRDefault="00000000" w:rsidRPr="00000000" w14:paraId="000000EF">
      <w:pPr>
        <w:spacing w:after="240" w:line="259" w:lineRule="auto"/>
        <w:rPr>
          <w:rFonts w:ascii="Arial" w:cs="Arial" w:eastAsia="Arial" w:hAnsi="Arial"/>
          <w:b w:val="1"/>
        </w:rPr>
      </w:pPr>
      <w:r w:rsidDel="00000000" w:rsidR="00000000" w:rsidRPr="00000000">
        <w:rPr>
          <w:rtl w:val="0"/>
        </w:rPr>
      </w:r>
    </w:p>
    <w:p w:rsidR="00000000" w:rsidDel="00000000" w:rsidP="00000000" w:rsidRDefault="00000000" w:rsidRPr="00000000" w14:paraId="000000F0">
      <w:pPr>
        <w:spacing w:after="240" w:line="259" w:lineRule="auto"/>
        <w:rPr>
          <w:rFonts w:ascii="Arial" w:cs="Arial" w:eastAsia="Arial" w:hAnsi="Arial"/>
          <w:b w:val="1"/>
        </w:rPr>
      </w:pPr>
      <w:r w:rsidDel="00000000" w:rsidR="00000000" w:rsidRPr="00000000">
        <w:rPr>
          <w:rtl w:val="0"/>
        </w:rPr>
      </w:r>
    </w:p>
    <w:p w:rsidR="00000000" w:rsidDel="00000000" w:rsidP="00000000" w:rsidRDefault="00000000" w:rsidRPr="00000000" w14:paraId="000000F1">
      <w:pPr>
        <w:spacing w:after="240" w:line="259" w:lineRule="auto"/>
        <w:rPr>
          <w:rFonts w:ascii="Arial" w:cs="Arial" w:eastAsia="Arial" w:hAnsi="Arial"/>
          <w:b w:val="1"/>
        </w:rPr>
      </w:pPr>
      <w:r w:rsidDel="00000000" w:rsidR="00000000" w:rsidRPr="00000000">
        <w:rPr>
          <w:rtl w:val="0"/>
        </w:rPr>
      </w:r>
    </w:p>
    <w:p w:rsidR="00000000" w:rsidDel="00000000" w:rsidP="00000000" w:rsidRDefault="00000000" w:rsidRPr="00000000" w14:paraId="000000F2">
      <w:pPr>
        <w:spacing w:after="240" w:line="259" w:lineRule="auto"/>
        <w:jc w:val="center"/>
        <w:rPr>
          <w:rFonts w:ascii="Arial" w:cs="Arial" w:eastAsia="Arial" w:hAnsi="Arial"/>
        </w:rPr>
      </w:pPr>
      <w:r w:rsidDel="00000000" w:rsidR="00000000" w:rsidRPr="00000000">
        <w:rPr>
          <w:rFonts w:ascii="Arial" w:cs="Arial" w:eastAsia="Arial" w:hAnsi="Arial"/>
          <w:b w:val="1"/>
          <w:rtl w:val="0"/>
        </w:rPr>
        <w:t xml:space="preserve">Commercial Support Tracking</w:t>
        <w:br w:type="textWrapping"/>
      </w:r>
      <w:r w:rsidDel="00000000" w:rsidR="00000000" w:rsidRPr="00000000">
        <w:rPr>
          <w:rFonts w:ascii="Arial" w:cs="Arial" w:eastAsia="Arial" w:hAnsi="Arial"/>
          <w:rtl w:val="0"/>
        </w:rPr>
        <w:t xml:space="preserve">Please list all the companies for which you have secured or requested financial support. Select the choice that applies to the type of commercial support each company will provide. You will need to collect all LOA(s) and provide the dually signed copy to ASMBS prior to the event. Failure to provide copies prior to the event will result in the loss of ASMBS providing credits for the activity. </w:t>
      </w:r>
    </w:p>
    <w:p w:rsidR="00000000" w:rsidDel="00000000" w:rsidP="00000000" w:rsidRDefault="00000000" w:rsidRPr="00000000" w14:paraId="000000F3">
      <w:pPr>
        <w:spacing w:after="240" w:line="259" w:lineRule="auto"/>
        <w:jc w:val="center"/>
        <w:rPr>
          <w:rFonts w:ascii="Arial" w:cs="Arial" w:eastAsia="Arial" w:hAnsi="Arial"/>
        </w:rPr>
      </w:pPr>
      <w:r w:rsidDel="00000000" w:rsidR="00000000" w:rsidRPr="00000000">
        <w:rPr>
          <w:rtl w:val="0"/>
        </w:rPr>
      </w:r>
    </w:p>
    <w:tbl>
      <w:tblPr>
        <w:tblStyle w:val="Table1"/>
        <w:tblW w:w="10790.000000000002"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967"/>
        <w:gridCol w:w="2591"/>
        <w:gridCol w:w="2591"/>
        <w:gridCol w:w="1917"/>
        <w:gridCol w:w="1724"/>
        <w:tblGridChange w:id="0">
          <w:tblGrid>
            <w:gridCol w:w="1967"/>
            <w:gridCol w:w="2591"/>
            <w:gridCol w:w="2591"/>
            <w:gridCol w:w="1917"/>
            <w:gridCol w:w="1724"/>
          </w:tblGrid>
        </w:tblGridChange>
      </w:tblGrid>
      <w:tr>
        <w:trPr>
          <w:cantSplit w:val="0"/>
          <w:tblHeader w:val="0"/>
        </w:trPr>
        <w:tc>
          <w:tcPr/>
          <w:p w:rsidR="00000000" w:rsidDel="00000000" w:rsidP="00000000" w:rsidRDefault="00000000" w:rsidRPr="00000000" w14:paraId="000000F4">
            <w:pPr>
              <w:spacing w:after="240" w:line="259" w:lineRule="auto"/>
              <w:jc w:val="center"/>
              <w:rPr>
                <w:rFonts w:ascii="Arial" w:cs="Arial" w:eastAsia="Arial" w:hAnsi="Arial"/>
                <w:b w:val="1"/>
              </w:rPr>
            </w:pPr>
            <w:r w:rsidDel="00000000" w:rsidR="00000000" w:rsidRPr="00000000">
              <w:rPr>
                <w:rFonts w:ascii="Arial" w:cs="Arial" w:eastAsia="Arial" w:hAnsi="Arial"/>
                <w:b w:val="1"/>
                <w:rtl w:val="0"/>
              </w:rPr>
              <w:t xml:space="preserve">Company</w:t>
            </w:r>
          </w:p>
        </w:tc>
        <w:tc>
          <w:tcPr/>
          <w:p w:rsidR="00000000" w:rsidDel="00000000" w:rsidP="00000000" w:rsidRDefault="00000000" w:rsidRPr="00000000" w14:paraId="000000F5">
            <w:pPr>
              <w:spacing w:after="240" w:line="259" w:lineRule="auto"/>
              <w:jc w:val="center"/>
              <w:rPr>
                <w:rFonts w:ascii="Arial" w:cs="Arial" w:eastAsia="Arial" w:hAnsi="Arial"/>
                <w:b w:val="1"/>
              </w:rPr>
            </w:pPr>
            <w:r w:rsidDel="00000000" w:rsidR="00000000" w:rsidRPr="00000000">
              <w:rPr>
                <w:rFonts w:ascii="Arial" w:cs="Arial" w:eastAsia="Arial" w:hAnsi="Arial"/>
                <w:b w:val="1"/>
                <w:rtl w:val="0"/>
              </w:rPr>
              <w:t xml:space="preserve">Type of Commercial Support Received</w:t>
            </w:r>
          </w:p>
        </w:tc>
        <w:tc>
          <w:tcPr/>
          <w:p w:rsidR="00000000" w:rsidDel="00000000" w:rsidP="00000000" w:rsidRDefault="00000000" w:rsidRPr="00000000" w14:paraId="000000F6">
            <w:pPr>
              <w:spacing w:after="240" w:line="259" w:lineRule="auto"/>
              <w:jc w:val="center"/>
              <w:rPr>
                <w:rFonts w:ascii="Arial" w:cs="Arial" w:eastAsia="Arial" w:hAnsi="Arial"/>
                <w:b w:val="1"/>
              </w:rPr>
            </w:pPr>
            <w:r w:rsidDel="00000000" w:rsidR="00000000" w:rsidRPr="00000000">
              <w:rPr>
                <w:rFonts w:ascii="Arial" w:cs="Arial" w:eastAsia="Arial" w:hAnsi="Arial"/>
                <w:b w:val="1"/>
                <w:rtl w:val="0"/>
              </w:rPr>
              <w:t xml:space="preserve">Dually Signed LOA</w:t>
            </w:r>
          </w:p>
        </w:tc>
        <w:tc>
          <w:tcPr/>
          <w:p w:rsidR="00000000" w:rsidDel="00000000" w:rsidP="00000000" w:rsidRDefault="00000000" w:rsidRPr="00000000" w14:paraId="000000F7">
            <w:pPr>
              <w:spacing w:after="240" w:line="259" w:lineRule="auto"/>
              <w:jc w:val="center"/>
              <w:rPr>
                <w:rFonts w:ascii="Arial" w:cs="Arial" w:eastAsia="Arial" w:hAnsi="Arial"/>
                <w:b w:val="1"/>
              </w:rPr>
            </w:pPr>
            <w:r w:rsidDel="00000000" w:rsidR="00000000" w:rsidRPr="00000000">
              <w:rPr>
                <w:rFonts w:ascii="Arial" w:cs="Arial" w:eastAsia="Arial" w:hAnsi="Arial"/>
                <w:b w:val="1"/>
                <w:rtl w:val="0"/>
              </w:rPr>
              <w:t xml:space="preserve">Date sent to ASMBS</w:t>
            </w:r>
          </w:p>
        </w:tc>
        <w:tc>
          <w:tcPr/>
          <w:p w:rsidR="00000000" w:rsidDel="00000000" w:rsidP="00000000" w:rsidRDefault="00000000" w:rsidRPr="00000000" w14:paraId="000000F8">
            <w:pPr>
              <w:spacing w:after="240" w:line="259" w:lineRule="auto"/>
              <w:rPr>
                <w:rFonts w:ascii="Arial" w:cs="Arial" w:eastAsia="Arial" w:hAnsi="Arial"/>
              </w:rPr>
            </w:pPr>
            <w:r w:rsidDel="00000000" w:rsidR="00000000" w:rsidRPr="00000000">
              <w:rPr>
                <w:rtl w:val="0"/>
              </w:rPr>
            </w:r>
          </w:p>
        </w:tc>
      </w:tr>
      <w:tr>
        <w:trPr>
          <w:cantSplit w:val="0"/>
          <w:tblHeader w:val="0"/>
        </w:trPr>
        <w:tc>
          <w:tcPr/>
          <w:bookmarkStart w:colFirst="0" w:colLast="0" w:name="bookmark=id.ihv636" w:id="34"/>
          <w:bookmarkEnd w:id="34"/>
          <w:p w:rsidR="00000000" w:rsidDel="00000000" w:rsidP="00000000" w:rsidRDefault="00000000" w:rsidRPr="00000000" w14:paraId="000000F9">
            <w:pPr>
              <w:spacing w:after="240" w:line="259" w:lineRule="auto"/>
              <w:rPr>
                <w:rFonts w:ascii="Arial" w:cs="Arial" w:eastAsia="Arial" w:hAnsi="Arial"/>
              </w:rPr>
            </w:pPr>
            <w:r w:rsidDel="00000000" w:rsidR="00000000" w:rsidRPr="00000000">
              <w:rPr>
                <w:rFonts w:ascii="Arial" w:cs="Arial" w:eastAsia="Arial" w:hAnsi="Arial"/>
                <w:rtl w:val="0"/>
              </w:rPr>
              <w:t xml:space="preserve">     </w:t>
            </w:r>
          </w:p>
        </w:tc>
        <w:tc>
          <w:tcPr/>
          <w:bookmarkStart w:colFirst="0" w:colLast="0" w:name="bookmark=id.32hioqz" w:id="35"/>
          <w:bookmarkEnd w:id="35"/>
          <w:p w:rsidR="00000000" w:rsidDel="00000000" w:rsidP="00000000" w:rsidRDefault="00000000" w:rsidRPr="00000000" w14:paraId="000000FA">
            <w:pPr>
              <w:spacing w:after="240" w:line="259" w:lineRule="auto"/>
              <w:rPr>
                <w:rFonts w:ascii="Arial" w:cs="Arial" w:eastAsia="Arial" w:hAnsi="Arial"/>
              </w:rPr>
            </w:pPr>
            <w:r w:rsidDel="00000000" w:rsidR="00000000" w:rsidRPr="00000000">
              <w:rPr>
                <w:rtl w:val="0"/>
              </w:rPr>
            </w:r>
          </w:p>
        </w:tc>
        <w:tc>
          <w:tcPr/>
          <w:bookmarkStart w:colFirst="0" w:colLast="0" w:name="bookmark=id.1hmsyys" w:id="36"/>
          <w:bookmarkEnd w:id="36"/>
          <w:p w:rsidR="00000000" w:rsidDel="00000000" w:rsidP="00000000" w:rsidRDefault="00000000" w:rsidRPr="00000000" w14:paraId="000000FB">
            <w:pPr>
              <w:spacing w:after="240" w:line="259" w:lineRule="auto"/>
              <w:rPr>
                <w:rFonts w:ascii="Arial" w:cs="Arial" w:eastAsia="Arial" w:hAnsi="Arial"/>
              </w:rPr>
            </w:pPr>
            <w:r w:rsidDel="00000000" w:rsidR="00000000" w:rsidRPr="00000000">
              <w:rPr>
                <w:rtl w:val="0"/>
              </w:rPr>
            </w:r>
          </w:p>
        </w:tc>
        <w:tc>
          <w:tcPr/>
          <w:bookmarkStart w:colFirst="0" w:colLast="0" w:name="bookmark=id.41mghml" w:id="37"/>
          <w:bookmarkEnd w:id="37"/>
          <w:p w:rsidR="00000000" w:rsidDel="00000000" w:rsidP="00000000" w:rsidRDefault="00000000" w:rsidRPr="00000000" w14:paraId="000000FC">
            <w:pPr>
              <w:spacing w:after="240" w:line="259" w:lineRule="auto"/>
              <w:rPr>
                <w:rFonts w:ascii="Arial" w:cs="Arial" w:eastAsia="Arial" w:hAnsi="Arial"/>
              </w:rPr>
            </w:pPr>
            <w:r w:rsidDel="00000000" w:rsidR="00000000" w:rsidRPr="00000000">
              <w:rPr>
                <w:rFonts w:ascii="Arial" w:cs="Arial" w:eastAsia="Arial" w:hAnsi="Arial"/>
                <w:rtl w:val="0"/>
              </w:rPr>
              <w:t xml:space="preserve">     </w:t>
            </w:r>
          </w:p>
        </w:tc>
        <w:tc>
          <w:tcPr/>
          <w:p w:rsidR="00000000" w:rsidDel="00000000" w:rsidP="00000000" w:rsidRDefault="00000000" w:rsidRPr="00000000" w14:paraId="000000FD">
            <w:pPr>
              <w:spacing w:after="240" w:line="259" w:lineRule="auto"/>
              <w:rPr>
                <w:rFonts w:ascii="Arial" w:cs="Arial" w:eastAsia="Arial" w:hAnsi="Arial"/>
              </w:rPr>
            </w:pPr>
            <w:r w:rsidDel="00000000" w:rsidR="00000000" w:rsidRPr="00000000">
              <w:rPr>
                <w:rtl w:val="0"/>
              </w:rPr>
            </w:r>
          </w:p>
        </w:tc>
      </w:tr>
      <w:tr>
        <w:trPr>
          <w:cantSplit w:val="0"/>
          <w:tblHeader w:val="0"/>
        </w:trPr>
        <w:tc>
          <w:tcPr/>
          <w:bookmarkStart w:colFirst="0" w:colLast="0" w:name="bookmark=id.2grqrue" w:id="38"/>
          <w:bookmarkEnd w:id="38"/>
          <w:p w:rsidR="00000000" w:rsidDel="00000000" w:rsidP="00000000" w:rsidRDefault="00000000" w:rsidRPr="00000000" w14:paraId="000000FE">
            <w:pPr>
              <w:spacing w:after="240" w:line="259" w:lineRule="auto"/>
              <w:rPr>
                <w:rFonts w:ascii="Arial" w:cs="Arial" w:eastAsia="Arial" w:hAnsi="Arial"/>
              </w:rPr>
            </w:pPr>
            <w:r w:rsidDel="00000000" w:rsidR="00000000" w:rsidRPr="00000000">
              <w:rPr>
                <w:rFonts w:ascii="Arial" w:cs="Arial" w:eastAsia="Arial" w:hAnsi="Arial"/>
                <w:rtl w:val="0"/>
              </w:rPr>
              <w:t xml:space="preserve">     </w:t>
            </w:r>
          </w:p>
        </w:tc>
        <w:tc>
          <w:tcPr/>
          <w:p w:rsidR="00000000" w:rsidDel="00000000" w:rsidP="00000000" w:rsidRDefault="00000000" w:rsidRPr="00000000" w14:paraId="000000FF">
            <w:pPr>
              <w:spacing w:after="240" w:line="259" w:lineRule="auto"/>
              <w:rPr>
                <w:rFonts w:ascii="Arial" w:cs="Arial" w:eastAsia="Arial" w:hAnsi="Arial"/>
              </w:rPr>
            </w:pPr>
            <w:r w:rsidDel="00000000" w:rsidR="00000000" w:rsidRPr="00000000">
              <w:rPr>
                <w:rtl w:val="0"/>
              </w:rPr>
            </w:r>
          </w:p>
        </w:tc>
        <w:tc>
          <w:tcPr/>
          <w:p w:rsidR="00000000" w:rsidDel="00000000" w:rsidP="00000000" w:rsidRDefault="00000000" w:rsidRPr="00000000" w14:paraId="00000100">
            <w:pPr>
              <w:spacing w:after="240" w:line="259" w:lineRule="auto"/>
              <w:rPr>
                <w:rFonts w:ascii="Arial" w:cs="Arial" w:eastAsia="Arial" w:hAnsi="Arial"/>
              </w:rPr>
            </w:pPr>
            <w:r w:rsidDel="00000000" w:rsidR="00000000" w:rsidRPr="00000000">
              <w:rPr>
                <w:rtl w:val="0"/>
              </w:rPr>
            </w:r>
          </w:p>
        </w:tc>
        <w:tc>
          <w:tcPr/>
          <w:bookmarkStart w:colFirst="0" w:colLast="0" w:name="bookmark=id.vx1227" w:id="39"/>
          <w:bookmarkEnd w:id="39"/>
          <w:p w:rsidR="00000000" w:rsidDel="00000000" w:rsidP="00000000" w:rsidRDefault="00000000" w:rsidRPr="00000000" w14:paraId="00000101">
            <w:pPr>
              <w:spacing w:after="240" w:line="259" w:lineRule="auto"/>
              <w:rPr>
                <w:rFonts w:ascii="Arial" w:cs="Arial" w:eastAsia="Arial" w:hAnsi="Arial"/>
              </w:rPr>
            </w:pPr>
            <w:r w:rsidDel="00000000" w:rsidR="00000000" w:rsidRPr="00000000">
              <w:rPr>
                <w:rFonts w:ascii="Arial" w:cs="Arial" w:eastAsia="Arial" w:hAnsi="Arial"/>
                <w:rtl w:val="0"/>
              </w:rPr>
              <w:t xml:space="preserve">     </w:t>
            </w:r>
          </w:p>
        </w:tc>
        <w:tc>
          <w:tcPr/>
          <w:p w:rsidR="00000000" w:rsidDel="00000000" w:rsidP="00000000" w:rsidRDefault="00000000" w:rsidRPr="00000000" w14:paraId="00000102">
            <w:pPr>
              <w:spacing w:after="240" w:line="259" w:lineRule="auto"/>
              <w:rPr>
                <w:rFonts w:ascii="Arial" w:cs="Arial" w:eastAsia="Arial" w:hAnsi="Arial"/>
              </w:rPr>
            </w:pPr>
            <w:r w:rsidDel="00000000" w:rsidR="00000000" w:rsidRPr="00000000">
              <w:rPr>
                <w:rtl w:val="0"/>
              </w:rPr>
            </w:r>
          </w:p>
        </w:tc>
      </w:tr>
      <w:tr>
        <w:trPr>
          <w:cantSplit w:val="0"/>
          <w:tblHeader w:val="0"/>
        </w:trPr>
        <w:tc>
          <w:tcPr/>
          <w:bookmarkStart w:colFirst="0" w:colLast="0" w:name="bookmark=id.3fwokq0" w:id="40"/>
          <w:bookmarkEnd w:id="40"/>
          <w:p w:rsidR="00000000" w:rsidDel="00000000" w:rsidP="00000000" w:rsidRDefault="00000000" w:rsidRPr="00000000" w14:paraId="00000103">
            <w:pPr>
              <w:spacing w:after="240" w:line="259" w:lineRule="auto"/>
              <w:rPr>
                <w:rFonts w:ascii="Arial" w:cs="Arial" w:eastAsia="Arial" w:hAnsi="Arial"/>
              </w:rPr>
            </w:pPr>
            <w:r w:rsidDel="00000000" w:rsidR="00000000" w:rsidRPr="00000000">
              <w:rPr>
                <w:rtl w:val="0"/>
              </w:rPr>
            </w:r>
          </w:p>
        </w:tc>
        <w:tc>
          <w:tcPr/>
          <w:p w:rsidR="00000000" w:rsidDel="00000000" w:rsidP="00000000" w:rsidRDefault="00000000" w:rsidRPr="00000000" w14:paraId="00000104">
            <w:pPr>
              <w:spacing w:after="240" w:line="259" w:lineRule="auto"/>
              <w:rPr>
                <w:rFonts w:ascii="Arial" w:cs="Arial" w:eastAsia="Arial" w:hAnsi="Arial"/>
              </w:rPr>
            </w:pPr>
            <w:r w:rsidDel="00000000" w:rsidR="00000000" w:rsidRPr="00000000">
              <w:rPr>
                <w:rtl w:val="0"/>
              </w:rPr>
            </w:r>
          </w:p>
        </w:tc>
        <w:tc>
          <w:tcPr/>
          <w:p w:rsidR="00000000" w:rsidDel="00000000" w:rsidP="00000000" w:rsidRDefault="00000000" w:rsidRPr="00000000" w14:paraId="00000105">
            <w:pPr>
              <w:spacing w:after="240" w:line="259" w:lineRule="auto"/>
              <w:rPr>
                <w:rFonts w:ascii="Arial" w:cs="Arial" w:eastAsia="Arial" w:hAnsi="Arial"/>
              </w:rPr>
            </w:pPr>
            <w:r w:rsidDel="00000000" w:rsidR="00000000" w:rsidRPr="00000000">
              <w:rPr>
                <w:rtl w:val="0"/>
              </w:rPr>
            </w:r>
          </w:p>
        </w:tc>
        <w:tc>
          <w:tcPr/>
          <w:bookmarkStart w:colFirst="0" w:colLast="0" w:name="bookmark=id.1v1yuxt" w:id="41"/>
          <w:bookmarkEnd w:id="41"/>
          <w:p w:rsidR="00000000" w:rsidDel="00000000" w:rsidP="00000000" w:rsidRDefault="00000000" w:rsidRPr="00000000" w14:paraId="00000106">
            <w:pPr>
              <w:spacing w:after="240" w:line="259" w:lineRule="auto"/>
              <w:rPr>
                <w:rFonts w:ascii="Arial" w:cs="Arial" w:eastAsia="Arial" w:hAnsi="Arial"/>
              </w:rPr>
            </w:pPr>
            <w:r w:rsidDel="00000000" w:rsidR="00000000" w:rsidRPr="00000000">
              <w:rPr>
                <w:rFonts w:ascii="Arial" w:cs="Arial" w:eastAsia="Arial" w:hAnsi="Arial"/>
                <w:rtl w:val="0"/>
              </w:rPr>
              <w:t xml:space="preserve">     </w:t>
            </w:r>
          </w:p>
        </w:tc>
        <w:tc>
          <w:tcPr/>
          <w:p w:rsidR="00000000" w:rsidDel="00000000" w:rsidP="00000000" w:rsidRDefault="00000000" w:rsidRPr="00000000" w14:paraId="00000107">
            <w:pPr>
              <w:spacing w:after="240" w:line="259" w:lineRule="auto"/>
              <w:rPr>
                <w:rFonts w:ascii="Arial" w:cs="Arial" w:eastAsia="Arial" w:hAnsi="Arial"/>
              </w:rPr>
            </w:pPr>
            <w:r w:rsidDel="00000000" w:rsidR="00000000" w:rsidRPr="00000000">
              <w:rPr>
                <w:rtl w:val="0"/>
              </w:rPr>
            </w:r>
          </w:p>
        </w:tc>
      </w:tr>
      <w:tr>
        <w:trPr>
          <w:cantSplit w:val="0"/>
          <w:tblHeader w:val="0"/>
        </w:trPr>
        <w:tc>
          <w:tcPr/>
          <w:bookmarkStart w:colFirst="0" w:colLast="0" w:name="bookmark=id.4f1mdlm" w:id="42"/>
          <w:bookmarkEnd w:id="42"/>
          <w:p w:rsidR="00000000" w:rsidDel="00000000" w:rsidP="00000000" w:rsidRDefault="00000000" w:rsidRPr="00000000" w14:paraId="00000108">
            <w:pPr>
              <w:spacing w:after="240" w:line="259" w:lineRule="auto"/>
              <w:rPr>
                <w:rFonts w:ascii="Arial" w:cs="Arial" w:eastAsia="Arial" w:hAnsi="Arial"/>
              </w:rPr>
            </w:pPr>
            <w:r w:rsidDel="00000000" w:rsidR="00000000" w:rsidRPr="00000000">
              <w:rPr>
                <w:rtl w:val="0"/>
              </w:rPr>
            </w:r>
          </w:p>
        </w:tc>
        <w:tc>
          <w:tcPr/>
          <w:p w:rsidR="00000000" w:rsidDel="00000000" w:rsidP="00000000" w:rsidRDefault="00000000" w:rsidRPr="00000000" w14:paraId="00000109">
            <w:pPr>
              <w:spacing w:after="240" w:line="259" w:lineRule="auto"/>
              <w:rPr>
                <w:rFonts w:ascii="Arial" w:cs="Arial" w:eastAsia="Arial" w:hAnsi="Arial"/>
              </w:rPr>
            </w:pPr>
            <w:r w:rsidDel="00000000" w:rsidR="00000000" w:rsidRPr="00000000">
              <w:rPr>
                <w:rtl w:val="0"/>
              </w:rPr>
            </w:r>
          </w:p>
        </w:tc>
        <w:tc>
          <w:tcPr/>
          <w:p w:rsidR="00000000" w:rsidDel="00000000" w:rsidP="00000000" w:rsidRDefault="00000000" w:rsidRPr="00000000" w14:paraId="0000010A">
            <w:pPr>
              <w:spacing w:after="240" w:line="259" w:lineRule="auto"/>
              <w:rPr>
                <w:rFonts w:ascii="Arial" w:cs="Arial" w:eastAsia="Arial" w:hAnsi="Arial"/>
              </w:rPr>
            </w:pPr>
            <w:r w:rsidDel="00000000" w:rsidR="00000000" w:rsidRPr="00000000">
              <w:rPr>
                <w:rtl w:val="0"/>
              </w:rPr>
            </w:r>
          </w:p>
        </w:tc>
        <w:tc>
          <w:tcPr/>
          <w:bookmarkStart w:colFirst="0" w:colLast="0" w:name="bookmark=id.2u6wntf" w:id="43"/>
          <w:bookmarkEnd w:id="43"/>
          <w:p w:rsidR="00000000" w:rsidDel="00000000" w:rsidP="00000000" w:rsidRDefault="00000000" w:rsidRPr="00000000" w14:paraId="0000010B">
            <w:pPr>
              <w:spacing w:after="240" w:line="259" w:lineRule="auto"/>
              <w:rPr>
                <w:rFonts w:ascii="Arial" w:cs="Arial" w:eastAsia="Arial" w:hAnsi="Arial"/>
              </w:rPr>
            </w:pPr>
            <w:r w:rsidDel="00000000" w:rsidR="00000000" w:rsidRPr="00000000">
              <w:rPr>
                <w:rFonts w:ascii="Arial" w:cs="Arial" w:eastAsia="Arial" w:hAnsi="Arial"/>
                <w:rtl w:val="0"/>
              </w:rPr>
              <w:t xml:space="preserve">     </w:t>
            </w:r>
          </w:p>
        </w:tc>
        <w:tc>
          <w:tcPr/>
          <w:p w:rsidR="00000000" w:rsidDel="00000000" w:rsidP="00000000" w:rsidRDefault="00000000" w:rsidRPr="00000000" w14:paraId="0000010C">
            <w:pPr>
              <w:spacing w:after="240" w:line="259" w:lineRule="auto"/>
              <w:rPr>
                <w:rFonts w:ascii="Arial" w:cs="Arial" w:eastAsia="Arial" w:hAnsi="Arial"/>
              </w:rPr>
            </w:pPr>
            <w:r w:rsidDel="00000000" w:rsidR="00000000" w:rsidRPr="00000000">
              <w:rPr>
                <w:rtl w:val="0"/>
              </w:rPr>
            </w:r>
          </w:p>
        </w:tc>
      </w:tr>
      <w:tr>
        <w:trPr>
          <w:cantSplit w:val="0"/>
          <w:tblHeader w:val="0"/>
        </w:trPr>
        <w:tc>
          <w:tcPr/>
          <w:bookmarkStart w:colFirst="0" w:colLast="0" w:name="bookmark=id.19c6y18" w:id="44"/>
          <w:bookmarkEnd w:id="44"/>
          <w:p w:rsidR="00000000" w:rsidDel="00000000" w:rsidP="00000000" w:rsidRDefault="00000000" w:rsidRPr="00000000" w14:paraId="0000010D">
            <w:pPr>
              <w:spacing w:after="240" w:line="259" w:lineRule="auto"/>
              <w:rPr>
                <w:rFonts w:ascii="Arial" w:cs="Arial" w:eastAsia="Arial" w:hAnsi="Arial"/>
              </w:rPr>
            </w:pPr>
            <w:r w:rsidDel="00000000" w:rsidR="00000000" w:rsidRPr="00000000">
              <w:rPr>
                <w:rFonts w:ascii="Arial" w:cs="Arial" w:eastAsia="Arial" w:hAnsi="Arial"/>
                <w:rtl w:val="0"/>
              </w:rPr>
              <w:t xml:space="preserve">     </w:t>
            </w:r>
          </w:p>
        </w:tc>
        <w:tc>
          <w:tcPr/>
          <w:p w:rsidR="00000000" w:rsidDel="00000000" w:rsidP="00000000" w:rsidRDefault="00000000" w:rsidRPr="00000000" w14:paraId="0000010E">
            <w:pPr>
              <w:spacing w:after="240" w:line="259" w:lineRule="auto"/>
              <w:rPr>
                <w:rFonts w:ascii="Arial" w:cs="Arial" w:eastAsia="Arial" w:hAnsi="Arial"/>
              </w:rPr>
            </w:pPr>
            <w:r w:rsidDel="00000000" w:rsidR="00000000" w:rsidRPr="00000000">
              <w:rPr>
                <w:rtl w:val="0"/>
              </w:rPr>
            </w:r>
          </w:p>
        </w:tc>
        <w:tc>
          <w:tcPr/>
          <w:p w:rsidR="00000000" w:rsidDel="00000000" w:rsidP="00000000" w:rsidRDefault="00000000" w:rsidRPr="00000000" w14:paraId="0000010F">
            <w:pPr>
              <w:spacing w:after="240" w:line="259" w:lineRule="auto"/>
              <w:rPr>
                <w:rFonts w:ascii="Arial" w:cs="Arial" w:eastAsia="Arial" w:hAnsi="Arial"/>
              </w:rPr>
            </w:pPr>
            <w:r w:rsidDel="00000000" w:rsidR="00000000" w:rsidRPr="00000000">
              <w:rPr>
                <w:rtl w:val="0"/>
              </w:rPr>
            </w:r>
          </w:p>
        </w:tc>
        <w:tc>
          <w:tcPr/>
          <w:bookmarkStart w:colFirst="0" w:colLast="0" w:name="bookmark=id.3tbugp1" w:id="45"/>
          <w:bookmarkEnd w:id="45"/>
          <w:p w:rsidR="00000000" w:rsidDel="00000000" w:rsidP="00000000" w:rsidRDefault="00000000" w:rsidRPr="00000000" w14:paraId="00000110">
            <w:pPr>
              <w:spacing w:after="240" w:line="259" w:lineRule="auto"/>
              <w:rPr>
                <w:rFonts w:ascii="Arial" w:cs="Arial" w:eastAsia="Arial" w:hAnsi="Arial"/>
              </w:rPr>
            </w:pPr>
            <w:r w:rsidDel="00000000" w:rsidR="00000000" w:rsidRPr="00000000">
              <w:rPr>
                <w:rFonts w:ascii="Arial" w:cs="Arial" w:eastAsia="Arial" w:hAnsi="Arial"/>
                <w:rtl w:val="0"/>
              </w:rPr>
              <w:t xml:space="preserve">     </w:t>
            </w:r>
          </w:p>
        </w:tc>
        <w:tc>
          <w:tcPr/>
          <w:p w:rsidR="00000000" w:rsidDel="00000000" w:rsidP="00000000" w:rsidRDefault="00000000" w:rsidRPr="00000000" w14:paraId="00000111">
            <w:pPr>
              <w:spacing w:after="240" w:line="259" w:lineRule="auto"/>
              <w:rPr>
                <w:rFonts w:ascii="Arial" w:cs="Arial" w:eastAsia="Arial" w:hAnsi="Arial"/>
              </w:rPr>
            </w:pPr>
            <w:r w:rsidDel="00000000" w:rsidR="00000000" w:rsidRPr="00000000">
              <w:rPr>
                <w:rtl w:val="0"/>
              </w:rPr>
            </w:r>
          </w:p>
        </w:tc>
      </w:tr>
      <w:tr>
        <w:trPr>
          <w:cantSplit w:val="0"/>
          <w:tblHeader w:val="0"/>
        </w:trPr>
        <w:tc>
          <w:tcPr/>
          <w:bookmarkStart w:colFirst="0" w:colLast="0" w:name="bookmark=id.28h4qwu" w:id="46"/>
          <w:bookmarkEnd w:id="46"/>
          <w:p w:rsidR="00000000" w:rsidDel="00000000" w:rsidP="00000000" w:rsidRDefault="00000000" w:rsidRPr="00000000" w14:paraId="00000112">
            <w:pPr>
              <w:spacing w:after="240" w:line="259" w:lineRule="auto"/>
              <w:rPr>
                <w:rFonts w:ascii="Arial" w:cs="Arial" w:eastAsia="Arial" w:hAnsi="Arial"/>
              </w:rPr>
            </w:pPr>
            <w:r w:rsidDel="00000000" w:rsidR="00000000" w:rsidRPr="00000000">
              <w:rPr>
                <w:rFonts w:ascii="Arial" w:cs="Arial" w:eastAsia="Arial" w:hAnsi="Arial"/>
                <w:rtl w:val="0"/>
              </w:rPr>
              <w:t xml:space="preserve">     </w:t>
            </w:r>
          </w:p>
        </w:tc>
        <w:tc>
          <w:tcPr/>
          <w:p w:rsidR="00000000" w:rsidDel="00000000" w:rsidP="00000000" w:rsidRDefault="00000000" w:rsidRPr="00000000" w14:paraId="00000113">
            <w:pPr>
              <w:spacing w:after="240" w:line="259" w:lineRule="auto"/>
              <w:rPr>
                <w:rFonts w:ascii="Arial" w:cs="Arial" w:eastAsia="Arial" w:hAnsi="Arial"/>
              </w:rPr>
            </w:pPr>
            <w:r w:rsidDel="00000000" w:rsidR="00000000" w:rsidRPr="00000000">
              <w:rPr>
                <w:rtl w:val="0"/>
              </w:rPr>
            </w:r>
          </w:p>
        </w:tc>
        <w:tc>
          <w:tcPr/>
          <w:p w:rsidR="00000000" w:rsidDel="00000000" w:rsidP="00000000" w:rsidRDefault="00000000" w:rsidRPr="00000000" w14:paraId="00000114">
            <w:pPr>
              <w:spacing w:after="240" w:line="259" w:lineRule="auto"/>
              <w:rPr>
                <w:rFonts w:ascii="Arial" w:cs="Arial" w:eastAsia="Arial" w:hAnsi="Arial"/>
              </w:rPr>
            </w:pPr>
            <w:r w:rsidDel="00000000" w:rsidR="00000000" w:rsidRPr="00000000">
              <w:rPr>
                <w:rtl w:val="0"/>
              </w:rPr>
            </w:r>
          </w:p>
        </w:tc>
        <w:tc>
          <w:tcPr/>
          <w:bookmarkStart w:colFirst="0" w:colLast="0" w:name="bookmark=id.nmf14n" w:id="47"/>
          <w:bookmarkEnd w:id="47"/>
          <w:p w:rsidR="00000000" w:rsidDel="00000000" w:rsidP="00000000" w:rsidRDefault="00000000" w:rsidRPr="00000000" w14:paraId="00000115">
            <w:pPr>
              <w:spacing w:after="240" w:line="259" w:lineRule="auto"/>
              <w:rPr>
                <w:rFonts w:ascii="Arial" w:cs="Arial" w:eastAsia="Arial" w:hAnsi="Arial"/>
              </w:rPr>
            </w:pPr>
            <w:r w:rsidDel="00000000" w:rsidR="00000000" w:rsidRPr="00000000">
              <w:rPr>
                <w:rFonts w:ascii="Arial" w:cs="Arial" w:eastAsia="Arial" w:hAnsi="Arial"/>
                <w:rtl w:val="0"/>
              </w:rPr>
              <w:t xml:space="preserve">     </w:t>
            </w:r>
          </w:p>
        </w:tc>
        <w:tc>
          <w:tcPr/>
          <w:p w:rsidR="00000000" w:rsidDel="00000000" w:rsidP="00000000" w:rsidRDefault="00000000" w:rsidRPr="00000000" w14:paraId="00000116">
            <w:pPr>
              <w:spacing w:after="240" w:line="259" w:lineRule="auto"/>
              <w:rPr>
                <w:rFonts w:ascii="Arial" w:cs="Arial" w:eastAsia="Arial" w:hAnsi="Arial"/>
              </w:rPr>
            </w:pPr>
            <w:r w:rsidDel="00000000" w:rsidR="00000000" w:rsidRPr="00000000">
              <w:rPr>
                <w:rtl w:val="0"/>
              </w:rPr>
            </w:r>
          </w:p>
        </w:tc>
      </w:tr>
      <w:tr>
        <w:trPr>
          <w:cantSplit w:val="0"/>
          <w:tblHeader w:val="0"/>
        </w:trPr>
        <w:tc>
          <w:tcPr/>
          <w:bookmarkStart w:colFirst="0" w:colLast="0" w:name="bookmark=id.37m2jsg" w:id="48"/>
          <w:bookmarkEnd w:id="48"/>
          <w:p w:rsidR="00000000" w:rsidDel="00000000" w:rsidP="00000000" w:rsidRDefault="00000000" w:rsidRPr="00000000" w14:paraId="00000117">
            <w:pPr>
              <w:spacing w:after="240" w:line="259" w:lineRule="auto"/>
              <w:rPr>
                <w:rFonts w:ascii="Arial" w:cs="Arial" w:eastAsia="Arial" w:hAnsi="Arial"/>
              </w:rPr>
            </w:pPr>
            <w:r w:rsidDel="00000000" w:rsidR="00000000" w:rsidRPr="00000000">
              <w:rPr>
                <w:rFonts w:ascii="Arial" w:cs="Arial" w:eastAsia="Arial" w:hAnsi="Arial"/>
                <w:rtl w:val="0"/>
              </w:rPr>
              <w:t xml:space="preserve">     </w:t>
            </w:r>
          </w:p>
        </w:tc>
        <w:tc>
          <w:tcPr/>
          <w:p w:rsidR="00000000" w:rsidDel="00000000" w:rsidP="00000000" w:rsidRDefault="00000000" w:rsidRPr="00000000" w14:paraId="00000118">
            <w:pPr>
              <w:spacing w:after="240" w:line="259" w:lineRule="auto"/>
              <w:rPr>
                <w:rFonts w:ascii="Arial" w:cs="Arial" w:eastAsia="Arial" w:hAnsi="Arial"/>
              </w:rPr>
            </w:pPr>
            <w:r w:rsidDel="00000000" w:rsidR="00000000" w:rsidRPr="00000000">
              <w:rPr>
                <w:rtl w:val="0"/>
              </w:rPr>
            </w:r>
          </w:p>
        </w:tc>
        <w:tc>
          <w:tcPr/>
          <w:p w:rsidR="00000000" w:rsidDel="00000000" w:rsidP="00000000" w:rsidRDefault="00000000" w:rsidRPr="00000000" w14:paraId="00000119">
            <w:pPr>
              <w:spacing w:after="240" w:line="259" w:lineRule="auto"/>
              <w:rPr>
                <w:rFonts w:ascii="Arial" w:cs="Arial" w:eastAsia="Arial" w:hAnsi="Arial"/>
              </w:rPr>
            </w:pPr>
            <w:r w:rsidDel="00000000" w:rsidR="00000000" w:rsidRPr="00000000">
              <w:rPr>
                <w:rtl w:val="0"/>
              </w:rPr>
            </w:r>
          </w:p>
        </w:tc>
        <w:tc>
          <w:tcPr/>
          <w:bookmarkStart w:colFirst="0" w:colLast="0" w:name="bookmark=id.1mrcu09" w:id="49"/>
          <w:bookmarkEnd w:id="49"/>
          <w:p w:rsidR="00000000" w:rsidDel="00000000" w:rsidP="00000000" w:rsidRDefault="00000000" w:rsidRPr="00000000" w14:paraId="0000011A">
            <w:pPr>
              <w:spacing w:after="240" w:line="259" w:lineRule="auto"/>
              <w:rPr>
                <w:rFonts w:ascii="Arial" w:cs="Arial" w:eastAsia="Arial" w:hAnsi="Arial"/>
              </w:rPr>
            </w:pPr>
            <w:r w:rsidDel="00000000" w:rsidR="00000000" w:rsidRPr="00000000">
              <w:rPr>
                <w:rFonts w:ascii="Arial" w:cs="Arial" w:eastAsia="Arial" w:hAnsi="Arial"/>
                <w:rtl w:val="0"/>
              </w:rPr>
              <w:t xml:space="preserve">     </w:t>
            </w:r>
          </w:p>
        </w:tc>
        <w:tc>
          <w:tcPr/>
          <w:p w:rsidR="00000000" w:rsidDel="00000000" w:rsidP="00000000" w:rsidRDefault="00000000" w:rsidRPr="00000000" w14:paraId="0000011B">
            <w:pPr>
              <w:spacing w:after="240" w:line="259" w:lineRule="auto"/>
              <w:rPr>
                <w:rFonts w:ascii="Arial" w:cs="Arial" w:eastAsia="Arial" w:hAnsi="Arial"/>
              </w:rPr>
            </w:pPr>
            <w:r w:rsidDel="00000000" w:rsidR="00000000" w:rsidRPr="00000000">
              <w:rPr>
                <w:rtl w:val="0"/>
              </w:rPr>
            </w:r>
          </w:p>
        </w:tc>
      </w:tr>
      <w:tr>
        <w:trPr>
          <w:cantSplit w:val="0"/>
          <w:tblHeader w:val="0"/>
        </w:trPr>
        <w:tc>
          <w:tcPr/>
          <w:bookmarkStart w:colFirst="0" w:colLast="0" w:name="bookmark=id.46r0co2" w:id="50"/>
          <w:bookmarkEnd w:id="50"/>
          <w:p w:rsidR="00000000" w:rsidDel="00000000" w:rsidP="00000000" w:rsidRDefault="00000000" w:rsidRPr="00000000" w14:paraId="0000011C">
            <w:pPr>
              <w:spacing w:after="240" w:line="259" w:lineRule="auto"/>
              <w:rPr>
                <w:rFonts w:ascii="Arial" w:cs="Arial" w:eastAsia="Arial" w:hAnsi="Arial"/>
              </w:rPr>
            </w:pPr>
            <w:r w:rsidDel="00000000" w:rsidR="00000000" w:rsidRPr="00000000">
              <w:rPr>
                <w:rFonts w:ascii="Arial" w:cs="Arial" w:eastAsia="Arial" w:hAnsi="Arial"/>
                <w:rtl w:val="0"/>
              </w:rPr>
              <w:t xml:space="preserve">     </w:t>
            </w:r>
          </w:p>
        </w:tc>
        <w:tc>
          <w:tcPr/>
          <w:p w:rsidR="00000000" w:rsidDel="00000000" w:rsidP="00000000" w:rsidRDefault="00000000" w:rsidRPr="00000000" w14:paraId="0000011D">
            <w:pPr>
              <w:spacing w:after="240" w:line="259" w:lineRule="auto"/>
              <w:rPr>
                <w:rFonts w:ascii="Arial" w:cs="Arial" w:eastAsia="Arial" w:hAnsi="Arial"/>
              </w:rPr>
            </w:pPr>
            <w:r w:rsidDel="00000000" w:rsidR="00000000" w:rsidRPr="00000000">
              <w:rPr>
                <w:rtl w:val="0"/>
              </w:rPr>
            </w:r>
          </w:p>
        </w:tc>
        <w:tc>
          <w:tcPr/>
          <w:p w:rsidR="00000000" w:rsidDel="00000000" w:rsidP="00000000" w:rsidRDefault="00000000" w:rsidRPr="00000000" w14:paraId="0000011E">
            <w:pPr>
              <w:spacing w:after="240" w:line="259" w:lineRule="auto"/>
              <w:rPr>
                <w:rFonts w:ascii="Arial" w:cs="Arial" w:eastAsia="Arial" w:hAnsi="Arial"/>
              </w:rPr>
            </w:pPr>
            <w:r w:rsidDel="00000000" w:rsidR="00000000" w:rsidRPr="00000000">
              <w:rPr>
                <w:rtl w:val="0"/>
              </w:rPr>
            </w:r>
          </w:p>
        </w:tc>
        <w:tc>
          <w:tcPr/>
          <w:bookmarkStart w:colFirst="0" w:colLast="0" w:name="bookmark=id.2lwamvv" w:id="51"/>
          <w:bookmarkEnd w:id="51"/>
          <w:p w:rsidR="00000000" w:rsidDel="00000000" w:rsidP="00000000" w:rsidRDefault="00000000" w:rsidRPr="00000000" w14:paraId="0000011F">
            <w:pPr>
              <w:spacing w:after="240" w:line="259" w:lineRule="auto"/>
              <w:rPr>
                <w:rFonts w:ascii="Arial" w:cs="Arial" w:eastAsia="Arial" w:hAnsi="Arial"/>
              </w:rPr>
            </w:pPr>
            <w:r w:rsidDel="00000000" w:rsidR="00000000" w:rsidRPr="00000000">
              <w:rPr>
                <w:rFonts w:ascii="Arial" w:cs="Arial" w:eastAsia="Arial" w:hAnsi="Arial"/>
                <w:rtl w:val="0"/>
              </w:rPr>
              <w:t xml:space="preserve">     </w:t>
            </w:r>
          </w:p>
        </w:tc>
        <w:tc>
          <w:tcPr/>
          <w:p w:rsidR="00000000" w:rsidDel="00000000" w:rsidP="00000000" w:rsidRDefault="00000000" w:rsidRPr="00000000" w14:paraId="00000120">
            <w:pPr>
              <w:spacing w:after="240" w:line="259" w:lineRule="auto"/>
              <w:rPr>
                <w:rFonts w:ascii="Arial" w:cs="Arial" w:eastAsia="Arial" w:hAnsi="Arial"/>
              </w:rPr>
            </w:pPr>
            <w:r w:rsidDel="00000000" w:rsidR="00000000" w:rsidRPr="00000000">
              <w:rPr>
                <w:rtl w:val="0"/>
              </w:rPr>
            </w:r>
          </w:p>
        </w:tc>
      </w:tr>
      <w:tr>
        <w:trPr>
          <w:cantSplit w:val="0"/>
          <w:tblHeader w:val="0"/>
        </w:trPr>
        <w:tc>
          <w:tcPr/>
          <w:bookmarkStart w:colFirst="0" w:colLast="0" w:name="bookmark=id.111kx3o" w:id="52"/>
          <w:bookmarkEnd w:id="52"/>
          <w:p w:rsidR="00000000" w:rsidDel="00000000" w:rsidP="00000000" w:rsidRDefault="00000000" w:rsidRPr="00000000" w14:paraId="00000121">
            <w:pPr>
              <w:spacing w:after="240" w:line="259" w:lineRule="auto"/>
              <w:rPr>
                <w:rFonts w:ascii="Arial" w:cs="Arial" w:eastAsia="Arial" w:hAnsi="Arial"/>
              </w:rPr>
            </w:pPr>
            <w:r w:rsidDel="00000000" w:rsidR="00000000" w:rsidRPr="00000000">
              <w:rPr>
                <w:rFonts w:ascii="Arial" w:cs="Arial" w:eastAsia="Arial" w:hAnsi="Arial"/>
                <w:rtl w:val="0"/>
              </w:rPr>
              <w:t xml:space="preserve">     </w:t>
            </w:r>
          </w:p>
        </w:tc>
        <w:tc>
          <w:tcPr/>
          <w:p w:rsidR="00000000" w:rsidDel="00000000" w:rsidP="00000000" w:rsidRDefault="00000000" w:rsidRPr="00000000" w14:paraId="00000122">
            <w:pPr>
              <w:spacing w:after="240" w:line="259" w:lineRule="auto"/>
              <w:rPr>
                <w:rFonts w:ascii="Arial" w:cs="Arial" w:eastAsia="Arial" w:hAnsi="Arial"/>
              </w:rPr>
            </w:pPr>
            <w:r w:rsidDel="00000000" w:rsidR="00000000" w:rsidRPr="00000000">
              <w:rPr>
                <w:rtl w:val="0"/>
              </w:rPr>
            </w:r>
          </w:p>
        </w:tc>
        <w:tc>
          <w:tcPr/>
          <w:p w:rsidR="00000000" w:rsidDel="00000000" w:rsidP="00000000" w:rsidRDefault="00000000" w:rsidRPr="00000000" w14:paraId="00000123">
            <w:pPr>
              <w:spacing w:after="240" w:line="259" w:lineRule="auto"/>
              <w:rPr>
                <w:rFonts w:ascii="Arial" w:cs="Arial" w:eastAsia="Arial" w:hAnsi="Arial"/>
              </w:rPr>
            </w:pPr>
            <w:r w:rsidDel="00000000" w:rsidR="00000000" w:rsidRPr="00000000">
              <w:rPr>
                <w:rtl w:val="0"/>
              </w:rPr>
            </w:r>
          </w:p>
        </w:tc>
        <w:tc>
          <w:tcPr/>
          <w:bookmarkStart w:colFirst="0" w:colLast="0" w:name="bookmark=id.3l18frh" w:id="53"/>
          <w:bookmarkEnd w:id="53"/>
          <w:p w:rsidR="00000000" w:rsidDel="00000000" w:rsidP="00000000" w:rsidRDefault="00000000" w:rsidRPr="00000000" w14:paraId="00000124">
            <w:pPr>
              <w:spacing w:after="240" w:line="259" w:lineRule="auto"/>
              <w:rPr>
                <w:rFonts w:ascii="Arial" w:cs="Arial" w:eastAsia="Arial" w:hAnsi="Arial"/>
              </w:rPr>
            </w:pPr>
            <w:r w:rsidDel="00000000" w:rsidR="00000000" w:rsidRPr="00000000">
              <w:rPr>
                <w:rFonts w:ascii="Arial" w:cs="Arial" w:eastAsia="Arial" w:hAnsi="Arial"/>
                <w:rtl w:val="0"/>
              </w:rPr>
              <w:t xml:space="preserve">     </w:t>
            </w:r>
          </w:p>
        </w:tc>
        <w:tc>
          <w:tcPr/>
          <w:p w:rsidR="00000000" w:rsidDel="00000000" w:rsidP="00000000" w:rsidRDefault="00000000" w:rsidRPr="00000000" w14:paraId="00000125">
            <w:pPr>
              <w:spacing w:after="240" w:line="259" w:lineRule="auto"/>
              <w:rPr>
                <w:rFonts w:ascii="Arial" w:cs="Arial" w:eastAsia="Arial" w:hAnsi="Arial"/>
              </w:rPr>
            </w:pPr>
            <w:r w:rsidDel="00000000" w:rsidR="00000000" w:rsidRPr="00000000">
              <w:rPr>
                <w:rtl w:val="0"/>
              </w:rPr>
            </w:r>
          </w:p>
        </w:tc>
      </w:tr>
      <w:tr>
        <w:trPr>
          <w:cantSplit w:val="0"/>
          <w:tblHeader w:val="0"/>
        </w:trPr>
        <w:tc>
          <w:tcPr/>
          <w:bookmarkStart w:colFirst="0" w:colLast="0" w:name="bookmark=id.206ipza" w:id="54"/>
          <w:bookmarkEnd w:id="54"/>
          <w:p w:rsidR="00000000" w:rsidDel="00000000" w:rsidP="00000000" w:rsidRDefault="00000000" w:rsidRPr="00000000" w14:paraId="00000126">
            <w:pPr>
              <w:spacing w:after="240" w:line="259" w:lineRule="auto"/>
              <w:rPr>
                <w:rFonts w:ascii="Arial" w:cs="Arial" w:eastAsia="Arial" w:hAnsi="Arial"/>
              </w:rPr>
            </w:pPr>
            <w:r w:rsidDel="00000000" w:rsidR="00000000" w:rsidRPr="00000000">
              <w:rPr>
                <w:rFonts w:ascii="Arial" w:cs="Arial" w:eastAsia="Arial" w:hAnsi="Arial"/>
                <w:rtl w:val="0"/>
              </w:rPr>
              <w:t xml:space="preserve">     </w:t>
            </w:r>
          </w:p>
        </w:tc>
        <w:tc>
          <w:tcPr/>
          <w:p w:rsidR="00000000" w:rsidDel="00000000" w:rsidP="00000000" w:rsidRDefault="00000000" w:rsidRPr="00000000" w14:paraId="00000127">
            <w:pPr>
              <w:spacing w:after="240" w:line="259" w:lineRule="auto"/>
              <w:rPr>
                <w:rFonts w:ascii="Arial" w:cs="Arial" w:eastAsia="Arial" w:hAnsi="Arial"/>
              </w:rPr>
            </w:pPr>
            <w:r w:rsidDel="00000000" w:rsidR="00000000" w:rsidRPr="00000000">
              <w:rPr>
                <w:rtl w:val="0"/>
              </w:rPr>
            </w:r>
          </w:p>
        </w:tc>
        <w:tc>
          <w:tcPr/>
          <w:p w:rsidR="00000000" w:rsidDel="00000000" w:rsidP="00000000" w:rsidRDefault="00000000" w:rsidRPr="00000000" w14:paraId="00000128">
            <w:pPr>
              <w:spacing w:after="240" w:line="259" w:lineRule="auto"/>
              <w:rPr>
                <w:rFonts w:ascii="Arial" w:cs="Arial" w:eastAsia="Arial" w:hAnsi="Arial"/>
              </w:rPr>
            </w:pPr>
            <w:r w:rsidDel="00000000" w:rsidR="00000000" w:rsidRPr="00000000">
              <w:rPr>
                <w:rtl w:val="0"/>
              </w:rPr>
            </w:r>
          </w:p>
        </w:tc>
        <w:tc>
          <w:tcPr/>
          <w:bookmarkStart w:colFirst="0" w:colLast="0" w:name="bookmark=id.4k668n3" w:id="55"/>
          <w:bookmarkEnd w:id="55"/>
          <w:p w:rsidR="00000000" w:rsidDel="00000000" w:rsidP="00000000" w:rsidRDefault="00000000" w:rsidRPr="00000000" w14:paraId="00000129">
            <w:pPr>
              <w:spacing w:after="240" w:line="259" w:lineRule="auto"/>
              <w:rPr>
                <w:rFonts w:ascii="Arial" w:cs="Arial" w:eastAsia="Arial" w:hAnsi="Arial"/>
              </w:rPr>
            </w:pPr>
            <w:r w:rsidDel="00000000" w:rsidR="00000000" w:rsidRPr="00000000">
              <w:rPr>
                <w:rFonts w:ascii="Arial" w:cs="Arial" w:eastAsia="Arial" w:hAnsi="Arial"/>
                <w:rtl w:val="0"/>
              </w:rPr>
              <w:t xml:space="preserve">     </w:t>
            </w:r>
          </w:p>
        </w:tc>
        <w:tc>
          <w:tcPr/>
          <w:p w:rsidR="00000000" w:rsidDel="00000000" w:rsidP="00000000" w:rsidRDefault="00000000" w:rsidRPr="00000000" w14:paraId="0000012A">
            <w:pPr>
              <w:spacing w:after="240" w:line="259" w:lineRule="auto"/>
              <w:rPr>
                <w:rFonts w:ascii="Arial" w:cs="Arial" w:eastAsia="Arial" w:hAnsi="Arial"/>
              </w:rPr>
            </w:pPr>
            <w:r w:rsidDel="00000000" w:rsidR="00000000" w:rsidRPr="00000000">
              <w:rPr>
                <w:rtl w:val="0"/>
              </w:rPr>
            </w:r>
          </w:p>
        </w:tc>
      </w:tr>
      <w:tr>
        <w:trPr>
          <w:cantSplit w:val="0"/>
          <w:tblHeader w:val="0"/>
        </w:trPr>
        <w:tc>
          <w:tcPr/>
          <w:bookmarkStart w:colFirst="0" w:colLast="0" w:name="bookmark=id.2zbgiuw" w:id="56"/>
          <w:bookmarkEnd w:id="56"/>
          <w:p w:rsidR="00000000" w:rsidDel="00000000" w:rsidP="00000000" w:rsidRDefault="00000000" w:rsidRPr="00000000" w14:paraId="0000012B">
            <w:pPr>
              <w:spacing w:after="240" w:line="259" w:lineRule="auto"/>
              <w:rPr>
                <w:rFonts w:ascii="Arial" w:cs="Arial" w:eastAsia="Arial" w:hAnsi="Arial"/>
              </w:rPr>
            </w:pPr>
            <w:r w:rsidDel="00000000" w:rsidR="00000000" w:rsidRPr="00000000">
              <w:rPr>
                <w:rFonts w:ascii="Arial" w:cs="Arial" w:eastAsia="Arial" w:hAnsi="Arial"/>
                <w:rtl w:val="0"/>
              </w:rPr>
              <w:t xml:space="preserve">     </w:t>
            </w:r>
          </w:p>
        </w:tc>
        <w:tc>
          <w:tcPr/>
          <w:p w:rsidR="00000000" w:rsidDel="00000000" w:rsidP="00000000" w:rsidRDefault="00000000" w:rsidRPr="00000000" w14:paraId="0000012C">
            <w:pPr>
              <w:spacing w:after="240" w:line="259" w:lineRule="auto"/>
              <w:rPr>
                <w:rFonts w:ascii="Arial" w:cs="Arial" w:eastAsia="Arial" w:hAnsi="Arial"/>
              </w:rPr>
            </w:pPr>
            <w:r w:rsidDel="00000000" w:rsidR="00000000" w:rsidRPr="00000000">
              <w:rPr>
                <w:rtl w:val="0"/>
              </w:rPr>
            </w:r>
          </w:p>
        </w:tc>
        <w:tc>
          <w:tcPr/>
          <w:p w:rsidR="00000000" w:rsidDel="00000000" w:rsidP="00000000" w:rsidRDefault="00000000" w:rsidRPr="00000000" w14:paraId="0000012D">
            <w:pPr>
              <w:spacing w:after="240" w:line="259" w:lineRule="auto"/>
              <w:rPr>
                <w:rFonts w:ascii="Arial" w:cs="Arial" w:eastAsia="Arial" w:hAnsi="Arial"/>
              </w:rPr>
            </w:pPr>
            <w:r w:rsidDel="00000000" w:rsidR="00000000" w:rsidRPr="00000000">
              <w:rPr>
                <w:rtl w:val="0"/>
              </w:rPr>
            </w:r>
          </w:p>
        </w:tc>
        <w:tc>
          <w:tcPr/>
          <w:bookmarkStart w:colFirst="0" w:colLast="0" w:name="bookmark=id.1egqt2p" w:id="57"/>
          <w:bookmarkEnd w:id="57"/>
          <w:p w:rsidR="00000000" w:rsidDel="00000000" w:rsidP="00000000" w:rsidRDefault="00000000" w:rsidRPr="00000000" w14:paraId="0000012E">
            <w:pPr>
              <w:spacing w:after="240" w:line="259" w:lineRule="auto"/>
              <w:rPr>
                <w:rFonts w:ascii="Arial" w:cs="Arial" w:eastAsia="Arial" w:hAnsi="Arial"/>
              </w:rPr>
            </w:pPr>
            <w:r w:rsidDel="00000000" w:rsidR="00000000" w:rsidRPr="00000000">
              <w:rPr>
                <w:rFonts w:ascii="Arial" w:cs="Arial" w:eastAsia="Arial" w:hAnsi="Arial"/>
                <w:rtl w:val="0"/>
              </w:rPr>
              <w:t xml:space="preserve">     </w:t>
            </w:r>
          </w:p>
        </w:tc>
        <w:tc>
          <w:tcPr/>
          <w:p w:rsidR="00000000" w:rsidDel="00000000" w:rsidP="00000000" w:rsidRDefault="00000000" w:rsidRPr="00000000" w14:paraId="0000012F">
            <w:pPr>
              <w:spacing w:after="240" w:line="259" w:lineRule="auto"/>
              <w:rPr>
                <w:rFonts w:ascii="Arial" w:cs="Arial" w:eastAsia="Arial" w:hAnsi="Arial"/>
              </w:rPr>
            </w:pPr>
            <w:r w:rsidDel="00000000" w:rsidR="00000000" w:rsidRPr="00000000">
              <w:rPr>
                <w:rtl w:val="0"/>
              </w:rPr>
            </w:r>
          </w:p>
        </w:tc>
      </w:tr>
      <w:tr>
        <w:trPr>
          <w:cantSplit w:val="0"/>
          <w:tblHeader w:val="0"/>
        </w:trPr>
        <w:tc>
          <w:tcPr/>
          <w:bookmarkStart w:colFirst="0" w:colLast="0" w:name="bookmark=id.3ygebqi" w:id="58"/>
          <w:bookmarkEnd w:id="58"/>
          <w:p w:rsidR="00000000" w:rsidDel="00000000" w:rsidP="00000000" w:rsidRDefault="00000000" w:rsidRPr="00000000" w14:paraId="00000130">
            <w:pPr>
              <w:spacing w:after="240" w:line="259" w:lineRule="auto"/>
              <w:rPr>
                <w:rFonts w:ascii="Arial" w:cs="Arial" w:eastAsia="Arial" w:hAnsi="Arial"/>
              </w:rPr>
            </w:pPr>
            <w:r w:rsidDel="00000000" w:rsidR="00000000" w:rsidRPr="00000000">
              <w:rPr>
                <w:rFonts w:ascii="Arial" w:cs="Arial" w:eastAsia="Arial" w:hAnsi="Arial"/>
                <w:rtl w:val="0"/>
              </w:rPr>
              <w:t xml:space="preserve">     </w:t>
            </w:r>
          </w:p>
        </w:tc>
        <w:tc>
          <w:tcPr/>
          <w:p w:rsidR="00000000" w:rsidDel="00000000" w:rsidP="00000000" w:rsidRDefault="00000000" w:rsidRPr="00000000" w14:paraId="00000131">
            <w:pPr>
              <w:spacing w:after="240" w:line="259" w:lineRule="auto"/>
              <w:rPr>
                <w:rFonts w:ascii="Arial" w:cs="Arial" w:eastAsia="Arial" w:hAnsi="Arial"/>
              </w:rPr>
            </w:pPr>
            <w:r w:rsidDel="00000000" w:rsidR="00000000" w:rsidRPr="00000000">
              <w:rPr>
                <w:rtl w:val="0"/>
              </w:rPr>
            </w:r>
          </w:p>
        </w:tc>
        <w:tc>
          <w:tcPr/>
          <w:p w:rsidR="00000000" w:rsidDel="00000000" w:rsidP="00000000" w:rsidRDefault="00000000" w:rsidRPr="00000000" w14:paraId="00000132">
            <w:pPr>
              <w:spacing w:after="240" w:line="259" w:lineRule="auto"/>
              <w:rPr>
                <w:rFonts w:ascii="Arial" w:cs="Arial" w:eastAsia="Arial" w:hAnsi="Arial"/>
              </w:rPr>
            </w:pPr>
            <w:r w:rsidDel="00000000" w:rsidR="00000000" w:rsidRPr="00000000">
              <w:rPr>
                <w:rtl w:val="0"/>
              </w:rPr>
            </w:r>
          </w:p>
        </w:tc>
        <w:tc>
          <w:tcPr/>
          <w:bookmarkStart w:colFirst="0" w:colLast="0" w:name="bookmark=id.2dlolyb" w:id="59"/>
          <w:bookmarkEnd w:id="59"/>
          <w:p w:rsidR="00000000" w:rsidDel="00000000" w:rsidP="00000000" w:rsidRDefault="00000000" w:rsidRPr="00000000" w14:paraId="00000133">
            <w:pPr>
              <w:spacing w:after="240" w:line="259" w:lineRule="auto"/>
              <w:rPr>
                <w:rFonts w:ascii="Arial" w:cs="Arial" w:eastAsia="Arial" w:hAnsi="Arial"/>
              </w:rPr>
            </w:pPr>
            <w:r w:rsidDel="00000000" w:rsidR="00000000" w:rsidRPr="00000000">
              <w:rPr>
                <w:rFonts w:ascii="Arial" w:cs="Arial" w:eastAsia="Arial" w:hAnsi="Arial"/>
                <w:rtl w:val="0"/>
              </w:rPr>
              <w:t xml:space="preserve">     </w:t>
            </w:r>
          </w:p>
        </w:tc>
        <w:tc>
          <w:tcPr/>
          <w:p w:rsidR="00000000" w:rsidDel="00000000" w:rsidP="00000000" w:rsidRDefault="00000000" w:rsidRPr="00000000" w14:paraId="00000134">
            <w:pPr>
              <w:spacing w:after="240" w:line="259" w:lineRule="auto"/>
              <w:rPr>
                <w:rFonts w:ascii="Arial" w:cs="Arial" w:eastAsia="Arial" w:hAnsi="Arial"/>
              </w:rPr>
            </w:pPr>
            <w:r w:rsidDel="00000000" w:rsidR="00000000" w:rsidRPr="00000000">
              <w:rPr>
                <w:rtl w:val="0"/>
              </w:rPr>
            </w:r>
          </w:p>
        </w:tc>
      </w:tr>
    </w:tbl>
    <w:p w:rsidR="00000000" w:rsidDel="00000000" w:rsidP="00000000" w:rsidRDefault="00000000" w:rsidRPr="00000000" w14:paraId="00000135">
      <w:pPr>
        <w:spacing w:after="240" w:line="259" w:lineRule="auto"/>
        <w:rPr>
          <w:rFonts w:ascii="Arial" w:cs="Arial" w:eastAsia="Arial" w:hAnsi="Arial"/>
        </w:rPr>
      </w:pPr>
      <w:r w:rsidDel="00000000" w:rsidR="00000000" w:rsidRPr="00000000">
        <w:rPr>
          <w:rtl w:val="0"/>
        </w:rPr>
      </w:r>
    </w:p>
    <w:p w:rsidR="00000000" w:rsidDel="00000000" w:rsidP="00000000" w:rsidRDefault="00000000" w:rsidRPr="00000000" w14:paraId="00000136">
      <w:pPr>
        <w:spacing w:after="240" w:line="259" w:lineRule="auto"/>
        <w:rPr>
          <w:rFonts w:ascii="Arial" w:cs="Arial" w:eastAsia="Arial" w:hAnsi="Arial"/>
          <w:b w:val="1"/>
        </w:rPr>
      </w:pPr>
      <w:r w:rsidDel="00000000" w:rsidR="00000000" w:rsidRPr="00000000">
        <w:rPr>
          <w:rtl w:val="0"/>
        </w:rPr>
      </w:r>
    </w:p>
    <w:p w:rsidR="00000000" w:rsidDel="00000000" w:rsidP="00000000" w:rsidRDefault="00000000" w:rsidRPr="00000000" w14:paraId="00000137">
      <w:pPr>
        <w:spacing w:after="240" w:line="259" w:lineRule="auto"/>
        <w:rPr>
          <w:rFonts w:ascii="Arial" w:cs="Arial" w:eastAsia="Arial" w:hAnsi="Arial"/>
          <w:b w:val="1"/>
        </w:rPr>
      </w:pPr>
      <w:r w:rsidDel="00000000" w:rsidR="00000000" w:rsidRPr="00000000">
        <w:rPr>
          <w:rtl w:val="0"/>
        </w:rPr>
      </w:r>
    </w:p>
    <w:p w:rsidR="00000000" w:rsidDel="00000000" w:rsidP="00000000" w:rsidRDefault="00000000" w:rsidRPr="00000000" w14:paraId="00000138">
      <w:pPr>
        <w:spacing w:after="240" w:line="259" w:lineRule="auto"/>
        <w:rPr>
          <w:rFonts w:ascii="Arial" w:cs="Arial" w:eastAsia="Arial" w:hAnsi="Arial"/>
          <w:b w:val="1"/>
        </w:rPr>
      </w:pPr>
      <w:r w:rsidDel="00000000" w:rsidR="00000000" w:rsidRPr="00000000">
        <w:rPr>
          <w:rtl w:val="0"/>
        </w:rPr>
      </w:r>
    </w:p>
    <w:p w:rsidR="00000000" w:rsidDel="00000000" w:rsidP="00000000" w:rsidRDefault="00000000" w:rsidRPr="00000000" w14:paraId="00000139">
      <w:pPr>
        <w:spacing w:after="240" w:line="259" w:lineRule="auto"/>
        <w:rPr>
          <w:rFonts w:ascii="Arial" w:cs="Arial" w:eastAsia="Arial" w:hAnsi="Arial"/>
          <w:b w:val="1"/>
        </w:rPr>
      </w:pPr>
      <w:r w:rsidDel="00000000" w:rsidR="00000000" w:rsidRPr="00000000">
        <w:rPr>
          <w:rtl w:val="0"/>
        </w:rPr>
      </w:r>
    </w:p>
    <w:p w:rsidR="00000000" w:rsidDel="00000000" w:rsidP="00000000" w:rsidRDefault="00000000" w:rsidRPr="00000000" w14:paraId="0000013A">
      <w:pPr>
        <w:spacing w:after="240" w:line="259" w:lineRule="auto"/>
        <w:rPr>
          <w:rFonts w:ascii="Arial" w:cs="Arial" w:eastAsia="Arial" w:hAnsi="Arial"/>
          <w:b w:val="1"/>
        </w:rPr>
      </w:pPr>
      <w:r w:rsidDel="00000000" w:rsidR="00000000" w:rsidRPr="00000000">
        <w:rPr>
          <w:rtl w:val="0"/>
        </w:rPr>
      </w:r>
    </w:p>
    <w:p w:rsidR="00000000" w:rsidDel="00000000" w:rsidP="00000000" w:rsidRDefault="00000000" w:rsidRPr="00000000" w14:paraId="0000013B">
      <w:pPr>
        <w:spacing w:after="240" w:line="259" w:lineRule="auto"/>
        <w:rPr>
          <w:rFonts w:ascii="Arial" w:cs="Arial" w:eastAsia="Arial" w:hAnsi="Arial"/>
          <w:b w:val="1"/>
        </w:rPr>
      </w:pPr>
      <w:r w:rsidDel="00000000" w:rsidR="00000000" w:rsidRPr="00000000">
        <w:rPr>
          <w:rtl w:val="0"/>
        </w:rPr>
      </w:r>
    </w:p>
    <w:p w:rsidR="00000000" w:rsidDel="00000000" w:rsidP="00000000" w:rsidRDefault="00000000" w:rsidRPr="00000000" w14:paraId="0000013C">
      <w:pPr>
        <w:spacing w:after="240" w:line="259" w:lineRule="auto"/>
        <w:jc w:val="center"/>
        <w:rPr>
          <w:rFonts w:ascii="Arial" w:cs="Arial" w:eastAsia="Arial" w:hAnsi="Arial"/>
          <w:b w:val="1"/>
          <w:u w:val="single"/>
        </w:rPr>
      </w:pPr>
      <w:r w:rsidDel="00000000" w:rsidR="00000000" w:rsidRPr="00000000">
        <w:rPr>
          <w:rFonts w:ascii="Arial" w:cs="Arial" w:eastAsia="Arial" w:hAnsi="Arial"/>
          <w:b w:val="1"/>
          <w:u w:val="single"/>
          <w:rtl w:val="0"/>
        </w:rPr>
        <w:t xml:space="preserve">Validity of Content &amp; Education Planning</w:t>
      </w:r>
    </w:p>
    <w:p w:rsidR="00000000" w:rsidDel="00000000" w:rsidP="00000000" w:rsidRDefault="00000000" w:rsidRPr="00000000" w14:paraId="0000013D">
      <w:pPr>
        <w:spacing w:after="240" w:line="259" w:lineRule="auto"/>
        <w:jc w:val="center"/>
        <w:rPr>
          <w:rFonts w:ascii="Arial" w:cs="Arial" w:eastAsia="Arial" w:hAnsi="Arial"/>
          <w:b w:val="1"/>
        </w:rPr>
      </w:pPr>
      <w:r w:rsidDel="00000000" w:rsidR="00000000" w:rsidRPr="00000000">
        <w:rPr>
          <w:rFonts w:ascii="Arial" w:cs="Arial" w:eastAsia="Arial" w:hAnsi="Arial"/>
          <w:b w:val="1"/>
          <w:rtl w:val="0"/>
        </w:rPr>
        <w:t xml:space="preserve">Validity of Content</w:t>
      </w:r>
    </w:p>
    <w:p w:rsidR="00000000" w:rsidDel="00000000" w:rsidP="00000000" w:rsidRDefault="00000000" w:rsidRPr="00000000" w14:paraId="0000013E">
      <w:pPr>
        <w:spacing w:after="240" w:line="259" w:lineRule="auto"/>
        <w:rPr>
          <w:rFonts w:ascii="Arial" w:cs="Arial" w:eastAsia="Arial" w:hAnsi="Arial"/>
        </w:rPr>
      </w:pPr>
      <w:r w:rsidDel="00000000" w:rsidR="00000000" w:rsidRPr="00000000">
        <w:rPr>
          <w:rFonts w:ascii="Arial" w:cs="Arial" w:eastAsia="Arial" w:hAnsi="Arial"/>
          <w:rtl w:val="0"/>
        </w:rPr>
        <w:t xml:space="preserve">As an important contributor to our accredited education, we would like to enlist your help to ensure that educational content is fair and balanced, and that any clinical content presented supports safe, effective patient care. This includes the expectations that:</w:t>
      </w:r>
    </w:p>
    <w:p w:rsidR="00000000" w:rsidDel="00000000" w:rsidP="00000000" w:rsidRDefault="00000000" w:rsidRPr="00000000" w14:paraId="0000013F">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59" w:lineRule="auto"/>
        <w:ind w:left="720" w:right="87" w:hanging="36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All recommendations for patient care in accredited continuing education must be based on current science, evidence, and clinical reasoning, while giving a fair and balanced view of diagnostic and therapeutic options.</w:t>
      </w:r>
    </w:p>
    <w:p w:rsidR="00000000" w:rsidDel="00000000" w:rsidP="00000000" w:rsidRDefault="00000000" w:rsidRPr="00000000" w14:paraId="00000140">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59" w:lineRule="auto"/>
        <w:ind w:left="720" w:right="87" w:hanging="36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All scientific research referred to, reported, or used in accredited education in support or justification of a patient care recommendation must conform to the generally accepted standards of experimental design, data collection, analysis, and interpretation.</w:t>
      </w:r>
    </w:p>
    <w:p w:rsidR="00000000" w:rsidDel="00000000" w:rsidP="00000000" w:rsidRDefault="00000000" w:rsidRPr="00000000" w14:paraId="00000141">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59" w:lineRule="auto"/>
        <w:ind w:left="720" w:right="87" w:hanging="36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Although accredited continuing education is an appropriate place to discuss, debate, and explore new and evolving topics, these areas need to be clearly identified as such within the program and individual presentations. It is the responsibility of accredited providers to facilitate engagement with these topics without advocating for, or promoting, practices that are not, or not yet, adequately based on current science, evidence, and clinical reasoning.</w:t>
      </w:r>
    </w:p>
    <w:p w:rsidR="00000000" w:rsidDel="00000000" w:rsidP="00000000" w:rsidRDefault="00000000" w:rsidRPr="00000000" w14:paraId="00000142">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240" w:before="0" w:line="259" w:lineRule="auto"/>
        <w:ind w:left="720" w:right="87" w:hanging="36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Content cannot be included in accredited education if it advocates for unscientific approaches to diagnosis or therapy, or if the education promotes recommendations, treatment, or manners of practicing healthcare that are determined to have risks or dangers that outweigh the benefits or are known to be ineffective in the treatment of patients.</w:t>
      </w:r>
    </w:p>
    <w:p w:rsidR="00000000" w:rsidDel="00000000" w:rsidP="00000000" w:rsidRDefault="00000000" w:rsidRPr="00000000" w14:paraId="00000143">
      <w:pPr>
        <w:spacing w:after="240" w:line="259" w:lineRule="auto"/>
        <w:rPr>
          <w:rFonts w:ascii="Arial" w:cs="Arial" w:eastAsia="Arial" w:hAnsi="Arial"/>
        </w:rPr>
      </w:pPr>
      <w:r w:rsidDel="00000000" w:rsidR="00000000" w:rsidRPr="00000000">
        <w:rPr>
          <w:rFonts w:ascii="Arial" w:cs="Arial" w:eastAsia="Arial" w:hAnsi="Arial"/>
          <w:rtl w:val="0"/>
        </w:rPr>
        <w:t xml:space="preserve">These expectations are drawn from </w:t>
      </w:r>
      <w:r w:rsidDel="00000000" w:rsidR="00000000" w:rsidRPr="00000000">
        <w:rPr>
          <w:rFonts w:ascii="Arial" w:cs="Arial" w:eastAsia="Arial" w:hAnsi="Arial"/>
          <w:b w:val="1"/>
          <w:rtl w:val="0"/>
        </w:rPr>
        <w:t xml:space="preserve">Standard 1</w:t>
      </w:r>
      <w:r w:rsidDel="00000000" w:rsidR="00000000" w:rsidRPr="00000000">
        <w:rPr>
          <w:rFonts w:ascii="Arial" w:cs="Arial" w:eastAsia="Arial" w:hAnsi="Arial"/>
          <w:rtl w:val="0"/>
        </w:rPr>
        <w:t xml:space="preserve"> of the ACCME Standards for Integrity and Independence in Accredited Continuing Education. For more information, see </w:t>
      </w:r>
      <w:hyperlink r:id="rId13">
        <w:r w:rsidDel="00000000" w:rsidR="00000000" w:rsidRPr="00000000">
          <w:rPr>
            <w:rFonts w:ascii="Arial" w:cs="Arial" w:eastAsia="Arial" w:hAnsi="Arial"/>
            <w:color w:val="0563c1"/>
            <w:u w:val="single"/>
            <w:rtl w:val="0"/>
          </w:rPr>
          <w:t xml:space="preserve">accme.org/standards</w:t>
        </w:r>
      </w:hyperlink>
      <w:r w:rsidDel="00000000" w:rsidR="00000000" w:rsidRPr="00000000">
        <w:rPr>
          <w:rFonts w:ascii="Arial" w:cs="Arial" w:eastAsia="Arial" w:hAnsi="Arial"/>
          <w:rtl w:val="0"/>
        </w:rPr>
        <w:t xml:space="preserve">. If we can help you to understand and/or apply these strategies to your education, please contact us. </w:t>
      </w:r>
    </w:p>
    <w:p w:rsidR="00000000" w:rsidDel="00000000" w:rsidP="00000000" w:rsidRDefault="00000000" w:rsidRPr="00000000" w14:paraId="00000144">
      <w:pPr>
        <w:spacing w:after="240" w:line="259" w:lineRule="auto"/>
        <w:rPr>
          <w:rFonts w:ascii="Arial" w:cs="Arial" w:eastAsia="Arial" w:hAnsi="Arial"/>
        </w:rPr>
      </w:pPr>
      <w:r w:rsidDel="00000000" w:rsidR="00000000" w:rsidRPr="00000000">
        <w:rPr>
          <w:rFonts w:ascii="Arial" w:cs="Arial" w:eastAsia="Arial" w:hAnsi="Arial"/>
          <w:rtl w:val="0"/>
        </w:rPr>
        <w:t xml:space="preserve">Although accredited CE is an appropriate place to discuss, debate, and explore new and evolving topics, presenting topics or treatments with a lower (or absent) evidence base should include the following strategies:</w:t>
      </w:r>
    </w:p>
    <w:p w:rsidR="00000000" w:rsidDel="00000000" w:rsidP="00000000" w:rsidRDefault="00000000" w:rsidRPr="00000000" w14:paraId="00000145">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59" w:lineRule="auto"/>
        <w:ind w:left="720" w:right="87" w:hanging="36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Facilitate engagement with these topics without advocating for, or promoting, practices that are not, or not yet, adequately based on current science, evidence, and clinical reasoning </w:t>
      </w:r>
    </w:p>
    <w:p w:rsidR="00000000" w:rsidDel="00000000" w:rsidP="00000000" w:rsidRDefault="00000000" w:rsidRPr="00000000" w14:paraId="00000146">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59" w:lineRule="auto"/>
        <w:ind w:left="720" w:right="87" w:hanging="36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Construct the activity as a debate or dialogue. Identify other faculty who represent a range of opinions and perspectives; presentations should include a balanced, objective view of research and treatment options. </w:t>
      </w:r>
    </w:p>
    <w:p w:rsidR="00000000" w:rsidDel="00000000" w:rsidP="00000000" w:rsidRDefault="00000000" w:rsidRPr="00000000" w14:paraId="00000147">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59" w:lineRule="auto"/>
        <w:ind w:left="720" w:right="87" w:hanging="36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Teach about the merits and limitations of a therapeutic or diagnostic approach rather than how to use it.</w:t>
      </w:r>
    </w:p>
    <w:p w:rsidR="00000000" w:rsidDel="00000000" w:rsidP="00000000" w:rsidRDefault="00000000" w:rsidRPr="00000000" w14:paraId="00000148">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59" w:lineRule="auto"/>
        <w:ind w:left="720" w:right="87" w:hanging="36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Identify content that has not been accepted as scientifically meritorious by regulatory and other authorities, or when the material has not been included in scientifically accepted guidelines or published in journals with national or international stature. </w:t>
      </w:r>
    </w:p>
    <w:p w:rsidR="00000000" w:rsidDel="00000000" w:rsidP="00000000" w:rsidRDefault="00000000" w:rsidRPr="00000000" w14:paraId="00000149">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240" w:before="0" w:line="259" w:lineRule="auto"/>
        <w:ind w:left="720" w:right="87" w:hanging="36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Clearly communicate the learning goals for the activity to learners (e.g., “This activity will teach you about how your patients may be using XX therapy and how to answer their questions. It will not teach you how to administer XX therapy”).</w:t>
      </w:r>
    </w:p>
    <w:p w:rsidR="00000000" w:rsidDel="00000000" w:rsidP="00000000" w:rsidRDefault="00000000" w:rsidRPr="00000000" w14:paraId="0000014A">
      <w:pPr>
        <w:spacing w:after="240" w:line="259" w:lineRule="auto"/>
        <w:rPr>
          <w:rFonts w:ascii="Arial" w:cs="Arial" w:eastAsia="Arial" w:hAnsi="Arial"/>
        </w:rPr>
      </w:pPr>
      <w:r w:rsidDel="00000000" w:rsidR="00000000" w:rsidRPr="00000000">
        <w:rPr>
          <w:rFonts w:ascii="Arial" w:cs="Arial" w:eastAsia="Arial" w:hAnsi="Arial"/>
          <w:rtl w:val="0"/>
        </w:rPr>
        <w:t xml:space="preserve">Consider using the following best practices when presenting clinical content in accredited CE:</w:t>
      </w:r>
    </w:p>
    <w:p w:rsidR="00000000" w:rsidDel="00000000" w:rsidP="00000000" w:rsidRDefault="00000000" w:rsidRPr="00000000" w14:paraId="0000014B">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59" w:lineRule="auto"/>
        <w:ind w:left="720" w:right="87" w:hanging="36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Clearly describe the level of evidence on which the presentation is based and provide enough information about data (study dates, design, etc.) to enable learners to assess research validity.</w:t>
      </w:r>
    </w:p>
    <w:p w:rsidR="00000000" w:rsidDel="00000000" w:rsidP="00000000" w:rsidRDefault="00000000" w:rsidRPr="00000000" w14:paraId="0000014C">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59" w:lineRule="auto"/>
        <w:ind w:left="720" w:right="87" w:hanging="36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Ensure that, if there is a range of evidence, that the credible sources cited present a balanced view of the evidence.</w:t>
      </w:r>
    </w:p>
    <w:p w:rsidR="00000000" w:rsidDel="00000000" w:rsidP="00000000" w:rsidRDefault="00000000" w:rsidRPr="00000000" w14:paraId="0000014D">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59" w:lineRule="auto"/>
        <w:ind w:left="720" w:right="87" w:hanging="36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If clinical recommendations will be made, include balanced information on all available therapeutic options.</w:t>
      </w:r>
    </w:p>
    <w:p w:rsidR="00000000" w:rsidDel="00000000" w:rsidP="00000000" w:rsidRDefault="00000000" w:rsidRPr="00000000" w14:paraId="0000014E">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240" w:before="0" w:line="259" w:lineRule="auto"/>
        <w:ind w:left="720" w:right="87" w:hanging="36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Address any potential risks or adverse effects that could be caused with any clinic</w:t>
      </w:r>
    </w:p>
    <w:p w:rsidR="00000000" w:rsidDel="00000000" w:rsidP="00000000" w:rsidRDefault="00000000" w:rsidRPr="00000000" w14:paraId="0000014F">
      <w:pPr>
        <w:spacing w:after="240" w:line="259" w:lineRule="auto"/>
        <w:rPr>
          <w:rFonts w:ascii="Arial" w:cs="Arial" w:eastAsia="Arial" w:hAnsi="Arial"/>
        </w:rPr>
      </w:pPr>
      <w:r w:rsidDel="00000000" w:rsidR="00000000" w:rsidRPr="00000000">
        <w:rPr>
          <w:rFonts w:ascii="Arial" w:cs="Arial" w:eastAsia="Arial" w:hAnsi="Arial"/>
          <w:rtl w:val="0"/>
        </w:rPr>
        <w:t xml:space="preserve">One strategy to ensure the clinical content validity of accredited continuing education is to allow external (peer) review by persons with appropriate clinical expertise and no relevant financial relationships with ineligible companies, defined as those whose primary business is producing, marketing, selling, re-selling, or distributing healthcare products used by or on patients. The questions above direct reviewers to share feedback about each of the requirements that comprise Standard 1 in the Standards for Integrity and Independence. For more information, see </w:t>
      </w:r>
      <w:hyperlink r:id="rId14">
        <w:r w:rsidDel="00000000" w:rsidR="00000000" w:rsidRPr="00000000">
          <w:rPr>
            <w:rFonts w:ascii="Arial" w:cs="Arial" w:eastAsia="Arial" w:hAnsi="Arial"/>
            <w:color w:val="0563c1"/>
            <w:u w:val="single"/>
            <w:rtl w:val="0"/>
          </w:rPr>
          <w:t xml:space="preserve">accme.org/standards</w:t>
        </w:r>
      </w:hyperlink>
      <w:r w:rsidDel="00000000" w:rsidR="00000000" w:rsidRPr="00000000">
        <w:rPr>
          <w:rFonts w:ascii="Arial" w:cs="Arial" w:eastAsia="Arial" w:hAnsi="Arial"/>
          <w:rtl w:val="0"/>
        </w:rPr>
        <w:t xml:space="preserve">.</w:t>
      </w:r>
    </w:p>
    <w:p w:rsidR="00000000" w:rsidDel="00000000" w:rsidP="00000000" w:rsidRDefault="00000000" w:rsidRPr="00000000" w14:paraId="00000150">
      <w:pPr>
        <w:spacing w:after="240" w:line="259" w:lineRule="auto"/>
        <w:jc w:val="center"/>
        <w:rPr>
          <w:rFonts w:ascii="Arial" w:cs="Arial" w:eastAsia="Arial" w:hAnsi="Arial"/>
          <w:b w:val="1"/>
        </w:rPr>
      </w:pPr>
      <w:r w:rsidDel="00000000" w:rsidR="00000000" w:rsidRPr="00000000">
        <w:rPr>
          <w:rtl w:val="0"/>
        </w:rPr>
      </w:r>
    </w:p>
    <w:p w:rsidR="00000000" w:rsidDel="00000000" w:rsidP="00000000" w:rsidRDefault="00000000" w:rsidRPr="00000000" w14:paraId="00000151">
      <w:pPr>
        <w:spacing w:after="240" w:line="259" w:lineRule="auto"/>
        <w:jc w:val="center"/>
        <w:rPr>
          <w:rFonts w:ascii="Arial" w:cs="Arial" w:eastAsia="Arial" w:hAnsi="Arial"/>
          <w:b w:val="1"/>
        </w:rPr>
      </w:pPr>
      <w:r w:rsidDel="00000000" w:rsidR="00000000" w:rsidRPr="00000000">
        <w:rPr>
          <w:rFonts w:ascii="Arial" w:cs="Arial" w:eastAsia="Arial" w:hAnsi="Arial"/>
          <w:b w:val="1"/>
          <w:rtl w:val="0"/>
        </w:rPr>
        <w:t xml:space="preserve">Educational Planning</w:t>
      </w:r>
    </w:p>
    <w:p w:rsidR="00000000" w:rsidDel="00000000" w:rsidP="00000000" w:rsidRDefault="00000000" w:rsidRPr="00000000" w14:paraId="00000152">
      <w:pPr>
        <w:rPr>
          <w:rFonts w:ascii="Arial" w:cs="Arial" w:eastAsia="Arial" w:hAnsi="Arial"/>
          <w:b w:val="1"/>
        </w:rPr>
      </w:pPr>
      <w:r w:rsidDel="00000000" w:rsidR="00000000" w:rsidRPr="00000000">
        <w:rPr>
          <w:rFonts w:ascii="Arial" w:cs="Arial" w:eastAsia="Arial" w:hAnsi="Arial"/>
          <w:b w:val="1"/>
          <w:rtl w:val="0"/>
        </w:rPr>
        <w:t xml:space="preserve">Educational Needs</w:t>
      </w:r>
    </w:p>
    <w:p w:rsidR="00000000" w:rsidDel="00000000" w:rsidP="00000000" w:rsidRDefault="00000000" w:rsidRPr="00000000" w14:paraId="00000153">
      <w:pPr>
        <w:rPr>
          <w:rFonts w:ascii="Arial" w:cs="Arial" w:eastAsia="Arial" w:hAnsi="Arial"/>
        </w:rPr>
      </w:pPr>
      <w:r w:rsidDel="00000000" w:rsidR="00000000" w:rsidRPr="00000000">
        <w:rPr>
          <w:rFonts w:ascii="Arial" w:cs="Arial" w:eastAsia="Arial" w:hAnsi="Arial"/>
          <w:rtl w:val="0"/>
        </w:rPr>
        <w:t xml:space="preserve">The provider incorporates into CME activities the educational needs (knowledge, competence, or performance) that underline the professional gaps of their own learners. </w:t>
      </w:r>
    </w:p>
    <w:p w:rsidR="00000000" w:rsidDel="00000000" w:rsidP="00000000" w:rsidRDefault="00000000" w:rsidRPr="00000000" w14:paraId="00000154">
      <w:pPr>
        <w:rPr>
          <w:rFonts w:ascii="Arial" w:cs="Arial" w:eastAsia="Arial" w:hAnsi="Arial"/>
        </w:rPr>
      </w:pPr>
      <w:r w:rsidDel="00000000" w:rsidR="00000000" w:rsidRPr="00000000">
        <w:rPr>
          <w:rtl w:val="0"/>
        </w:rPr>
      </w:r>
    </w:p>
    <w:p w:rsidR="00000000" w:rsidDel="00000000" w:rsidP="00000000" w:rsidRDefault="00000000" w:rsidRPr="00000000" w14:paraId="00000155">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9" w:lineRule="auto"/>
        <w:ind w:left="720" w:right="87" w:hanging="36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Provide the professional practice gap(s) of your learners on which the activity was based.</w:t>
      </w:r>
    </w:p>
    <w:p w:rsidR="00000000" w:rsidDel="00000000" w:rsidP="00000000" w:rsidRDefault="00000000" w:rsidRPr="00000000" w14:paraId="0000015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9" w:lineRule="auto"/>
        <w:ind w:left="720" w:right="87" w:hanging="10"/>
        <w:jc w:val="left"/>
        <w:rPr>
          <w:rFonts w:ascii="Arial" w:cs="Arial" w:eastAsia="Arial" w:hAnsi="Arial"/>
          <w:b w:val="0"/>
          <w:i w:val="1"/>
          <w:smallCaps w:val="0"/>
          <w:strike w:val="0"/>
          <w:color w:val="000000"/>
          <w:sz w:val="24"/>
          <w:szCs w:val="24"/>
          <w:u w:val="none"/>
          <w:shd w:fill="auto" w:val="clear"/>
          <w:vertAlign w:val="baseline"/>
        </w:rPr>
      </w:pP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Example:</w:t>
      </w:r>
    </w:p>
    <w:bookmarkStart w:colFirst="0" w:colLast="0" w:name="bookmark=id.sqyw64" w:id="60"/>
    <w:bookmarkEnd w:id="60"/>
    <w:p w:rsidR="00000000" w:rsidDel="00000000" w:rsidP="00000000" w:rsidRDefault="00000000" w:rsidRPr="00000000" w14:paraId="0000015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9" w:lineRule="auto"/>
        <w:ind w:left="720" w:right="87"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15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9" w:lineRule="auto"/>
        <w:ind w:left="720" w:right="87"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59">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9" w:lineRule="auto"/>
        <w:ind w:left="720" w:right="87" w:hanging="36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Check the educational need(s) that apply to this activity:</w:t>
      </w:r>
    </w:p>
    <w:bookmarkStart w:colFirst="0" w:colLast="0" w:name="bookmark=id.3cqmetx" w:id="61"/>
    <w:bookmarkEnd w:id="61"/>
    <w:p w:rsidR="00000000" w:rsidDel="00000000" w:rsidP="00000000" w:rsidRDefault="00000000" w:rsidRPr="00000000" w14:paraId="0000015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9" w:lineRule="auto"/>
        <w:ind w:left="720" w:right="87"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Knowledge </w:t>
      </w:r>
    </w:p>
    <w:bookmarkStart w:colFirst="0" w:colLast="0" w:name="bookmark=id.1rvwp1q" w:id="62"/>
    <w:bookmarkEnd w:id="62"/>
    <w:p w:rsidR="00000000" w:rsidDel="00000000" w:rsidP="00000000" w:rsidRDefault="00000000" w:rsidRPr="00000000" w14:paraId="0000015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9" w:lineRule="auto"/>
        <w:ind w:left="720" w:right="87"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Competence </w:t>
      </w:r>
    </w:p>
    <w:bookmarkStart w:colFirst="0" w:colLast="0" w:name="bookmark=id.4bvk7pj" w:id="63"/>
    <w:bookmarkEnd w:id="63"/>
    <w:p w:rsidR="00000000" w:rsidDel="00000000" w:rsidP="00000000" w:rsidRDefault="00000000" w:rsidRPr="00000000" w14:paraId="0000015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9" w:lineRule="auto"/>
        <w:ind w:left="720" w:right="87"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Performance </w:t>
      </w:r>
    </w:p>
    <w:p w:rsidR="00000000" w:rsidDel="00000000" w:rsidP="00000000" w:rsidRDefault="00000000" w:rsidRPr="00000000" w14:paraId="0000015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9" w:lineRule="auto"/>
        <w:ind w:left="720" w:right="87"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5E">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9" w:lineRule="auto"/>
        <w:ind w:left="720" w:right="87" w:hanging="36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State the educational need(s) that you determined to be the cause of the professional practice gap(s). </w:t>
      </w:r>
    </w:p>
    <w:p w:rsidR="00000000" w:rsidDel="00000000" w:rsidP="00000000" w:rsidRDefault="00000000" w:rsidRPr="00000000" w14:paraId="0000015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9" w:lineRule="auto"/>
        <w:ind w:left="720" w:right="87" w:firstLine="0"/>
        <w:jc w:val="left"/>
        <w:rPr>
          <w:rFonts w:ascii="Arial" w:cs="Arial" w:eastAsia="Arial" w:hAnsi="Arial"/>
          <w:b w:val="0"/>
          <w:i w:val="1"/>
          <w:smallCaps w:val="0"/>
          <w:strike w:val="0"/>
          <w:color w:val="000000"/>
          <w:sz w:val="24"/>
          <w:szCs w:val="24"/>
          <w:u w:val="none"/>
          <w:shd w:fill="auto" w:val="clear"/>
          <w:vertAlign w:val="baseline"/>
        </w:rPr>
      </w:pPr>
      <w:r w:rsidDel="00000000" w:rsidR="00000000" w:rsidRPr="00000000">
        <w:rPr>
          <w:rtl w:val="0"/>
        </w:rPr>
      </w:r>
    </w:p>
    <w:bookmarkStart w:colFirst="0" w:colLast="0" w:name="bookmark=id.2r0uhxc" w:id="64"/>
    <w:bookmarkEnd w:id="64"/>
    <w:p w:rsidR="00000000" w:rsidDel="00000000" w:rsidP="00000000" w:rsidRDefault="00000000" w:rsidRPr="00000000" w14:paraId="00000160">
      <w:pPr>
        <w:keepNext w:val="0"/>
        <w:keepLines w:val="0"/>
        <w:pageBreakBefore w:val="0"/>
        <w:widowControl w:val="1"/>
        <w:pBdr>
          <w:top w:space="0" w:sz="0" w:val="nil"/>
          <w:left w:space="0" w:sz="0" w:val="nil"/>
          <w:bottom w:space="0" w:sz="0" w:val="nil"/>
          <w:right w:space="0" w:sz="0" w:val="nil"/>
          <w:between w:space="0" w:sz="0" w:val="nil"/>
        </w:pBdr>
        <w:shd w:fill="auto" w:val="clear"/>
        <w:spacing w:after="7" w:before="0" w:line="249" w:lineRule="auto"/>
        <w:ind w:left="720" w:right="87"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161">
      <w:pPr>
        <w:ind w:left="360" w:firstLine="0"/>
        <w:rPr>
          <w:rFonts w:ascii="Arial" w:cs="Arial" w:eastAsia="Arial" w:hAnsi="Arial"/>
        </w:rPr>
      </w:pPr>
      <w:r w:rsidDel="00000000" w:rsidR="00000000" w:rsidRPr="00000000">
        <w:rPr>
          <w:rtl w:val="0"/>
        </w:rPr>
      </w:r>
    </w:p>
    <w:p w:rsidR="00000000" w:rsidDel="00000000" w:rsidP="00000000" w:rsidRDefault="00000000" w:rsidRPr="00000000" w14:paraId="00000162">
      <w:pPr>
        <w:ind w:left="0" w:firstLine="0"/>
        <w:rPr>
          <w:rFonts w:ascii="Arial" w:cs="Arial" w:eastAsia="Arial" w:hAnsi="Arial"/>
        </w:rPr>
      </w:pPr>
      <w:r w:rsidDel="00000000" w:rsidR="00000000" w:rsidRPr="00000000">
        <w:rPr>
          <w:rtl w:val="0"/>
        </w:rPr>
      </w:r>
    </w:p>
    <w:p w:rsidR="00000000" w:rsidDel="00000000" w:rsidP="00000000" w:rsidRDefault="00000000" w:rsidRPr="00000000" w14:paraId="00000163">
      <w:pPr>
        <w:ind w:left="0" w:firstLine="0"/>
        <w:rPr>
          <w:rFonts w:ascii="Arial" w:cs="Arial" w:eastAsia="Arial" w:hAnsi="Arial"/>
        </w:rPr>
      </w:pPr>
      <w:r w:rsidDel="00000000" w:rsidR="00000000" w:rsidRPr="00000000">
        <w:rPr>
          <w:rtl w:val="0"/>
        </w:rPr>
      </w:r>
    </w:p>
    <w:p w:rsidR="00000000" w:rsidDel="00000000" w:rsidP="00000000" w:rsidRDefault="00000000" w:rsidRPr="00000000" w14:paraId="00000164">
      <w:pPr>
        <w:ind w:left="0" w:firstLine="0"/>
        <w:rPr>
          <w:rFonts w:ascii="Arial" w:cs="Arial" w:eastAsia="Arial" w:hAnsi="Arial"/>
        </w:rPr>
      </w:pPr>
      <w:r w:rsidDel="00000000" w:rsidR="00000000" w:rsidRPr="00000000">
        <w:rPr>
          <w:rtl w:val="0"/>
        </w:rPr>
      </w:r>
    </w:p>
    <w:p w:rsidR="00000000" w:rsidDel="00000000" w:rsidP="00000000" w:rsidRDefault="00000000" w:rsidRPr="00000000" w14:paraId="00000165">
      <w:pPr>
        <w:ind w:left="0" w:firstLine="0"/>
        <w:rPr>
          <w:rFonts w:ascii="Arial" w:cs="Arial" w:eastAsia="Arial" w:hAnsi="Arial"/>
        </w:rPr>
      </w:pPr>
      <w:r w:rsidDel="00000000" w:rsidR="00000000" w:rsidRPr="00000000">
        <w:rPr>
          <w:rtl w:val="0"/>
        </w:rPr>
      </w:r>
    </w:p>
    <w:p w:rsidR="00000000" w:rsidDel="00000000" w:rsidP="00000000" w:rsidRDefault="00000000" w:rsidRPr="00000000" w14:paraId="00000166">
      <w:pPr>
        <w:ind w:left="0" w:firstLine="0"/>
        <w:rPr>
          <w:rFonts w:ascii="Arial" w:cs="Arial" w:eastAsia="Arial" w:hAnsi="Arial"/>
        </w:rPr>
      </w:pPr>
      <w:r w:rsidDel="00000000" w:rsidR="00000000" w:rsidRPr="00000000">
        <w:rPr>
          <w:rtl w:val="0"/>
        </w:rPr>
      </w:r>
    </w:p>
    <w:p w:rsidR="00000000" w:rsidDel="00000000" w:rsidP="00000000" w:rsidRDefault="00000000" w:rsidRPr="00000000" w14:paraId="00000167">
      <w:pPr>
        <w:ind w:left="0" w:firstLine="0"/>
        <w:rPr>
          <w:rFonts w:ascii="Arial" w:cs="Arial" w:eastAsia="Arial" w:hAnsi="Arial"/>
        </w:rPr>
      </w:pPr>
      <w:r w:rsidDel="00000000" w:rsidR="00000000" w:rsidRPr="00000000">
        <w:rPr>
          <w:rtl w:val="0"/>
        </w:rPr>
      </w:r>
    </w:p>
    <w:p w:rsidR="00000000" w:rsidDel="00000000" w:rsidP="00000000" w:rsidRDefault="00000000" w:rsidRPr="00000000" w14:paraId="00000168">
      <w:pPr>
        <w:ind w:left="0" w:firstLine="0"/>
        <w:rPr>
          <w:rFonts w:ascii="Arial" w:cs="Arial" w:eastAsia="Arial" w:hAnsi="Arial"/>
        </w:rPr>
      </w:pPr>
      <w:r w:rsidDel="00000000" w:rsidR="00000000" w:rsidRPr="00000000">
        <w:rPr>
          <w:rtl w:val="0"/>
        </w:rPr>
      </w:r>
    </w:p>
    <w:p w:rsidR="00000000" w:rsidDel="00000000" w:rsidP="00000000" w:rsidRDefault="00000000" w:rsidRPr="00000000" w14:paraId="00000169">
      <w:pPr>
        <w:ind w:left="0" w:firstLine="0"/>
        <w:rPr>
          <w:rFonts w:ascii="Arial" w:cs="Arial" w:eastAsia="Arial" w:hAnsi="Arial"/>
        </w:rPr>
      </w:pPr>
      <w:r w:rsidDel="00000000" w:rsidR="00000000" w:rsidRPr="00000000">
        <w:rPr>
          <w:rtl w:val="0"/>
        </w:rPr>
      </w:r>
    </w:p>
    <w:p w:rsidR="00000000" w:rsidDel="00000000" w:rsidP="00000000" w:rsidRDefault="00000000" w:rsidRPr="00000000" w14:paraId="0000016A">
      <w:pPr>
        <w:ind w:left="0" w:firstLine="0"/>
        <w:rPr>
          <w:rFonts w:ascii="Arial" w:cs="Arial" w:eastAsia="Arial" w:hAnsi="Arial"/>
          <w:i w:val="1"/>
        </w:rPr>
      </w:pPr>
      <w:r w:rsidDel="00000000" w:rsidR="00000000" w:rsidRPr="00000000">
        <w:rPr>
          <w:rFonts w:ascii="Arial" w:cs="Arial" w:eastAsia="Arial" w:hAnsi="Arial"/>
          <w:b w:val="1"/>
          <w:rtl w:val="0"/>
        </w:rPr>
        <w:t xml:space="preserve">Objectives</w:t>
      </w:r>
      <w:r w:rsidDel="00000000" w:rsidR="00000000" w:rsidRPr="00000000">
        <w:rPr>
          <w:rFonts w:ascii="Arial" w:cs="Arial" w:eastAsia="Arial" w:hAnsi="Arial"/>
          <w:rtl w:val="0"/>
        </w:rPr>
        <w:t xml:space="preserve">: What are the objectives and/or purpose of this activity? </w:t>
      </w:r>
      <w:r w:rsidDel="00000000" w:rsidR="00000000" w:rsidRPr="00000000">
        <w:rPr>
          <w:rFonts w:ascii="Arial" w:cs="Arial" w:eastAsia="Arial" w:hAnsi="Arial"/>
          <w:i w:val="1"/>
          <w:rtl w:val="0"/>
        </w:rPr>
        <w:t xml:space="preserve">Terminology for</w:t>
      </w:r>
    </w:p>
    <w:p w:rsidR="00000000" w:rsidDel="00000000" w:rsidP="00000000" w:rsidRDefault="00000000" w:rsidRPr="00000000" w14:paraId="0000016B">
      <w:pPr>
        <w:ind w:left="0" w:firstLine="0"/>
        <w:rPr>
          <w:rFonts w:ascii="Arial" w:cs="Arial" w:eastAsia="Arial" w:hAnsi="Arial"/>
          <w:i w:val="1"/>
        </w:rPr>
      </w:pPr>
      <w:r w:rsidDel="00000000" w:rsidR="00000000" w:rsidRPr="00000000">
        <w:rPr>
          <w:rFonts w:ascii="Arial" w:cs="Arial" w:eastAsia="Arial" w:hAnsi="Arial"/>
          <w:i w:val="1"/>
          <w:rtl w:val="0"/>
        </w:rPr>
        <w:t xml:space="preserve">educational objectives usually begins with, “Following this activity, the participant should be</w:t>
      </w:r>
    </w:p>
    <w:p w:rsidR="00000000" w:rsidDel="00000000" w:rsidP="00000000" w:rsidRDefault="00000000" w:rsidRPr="00000000" w14:paraId="0000016C">
      <w:pPr>
        <w:ind w:left="0" w:firstLine="0"/>
        <w:rPr>
          <w:rFonts w:ascii="Arial" w:cs="Arial" w:eastAsia="Arial" w:hAnsi="Arial"/>
          <w:i w:val="1"/>
        </w:rPr>
      </w:pPr>
      <w:r w:rsidDel="00000000" w:rsidR="00000000" w:rsidRPr="00000000">
        <w:rPr>
          <w:rFonts w:ascii="Arial" w:cs="Arial" w:eastAsia="Arial" w:hAnsi="Arial"/>
          <w:i w:val="1"/>
          <w:rtl w:val="0"/>
        </w:rPr>
        <w:t xml:space="preserve">able to...” followed by the phrases that communicate a performance capability by the</w:t>
      </w:r>
    </w:p>
    <w:p w:rsidR="00000000" w:rsidDel="00000000" w:rsidP="00000000" w:rsidRDefault="00000000" w:rsidRPr="00000000" w14:paraId="0000016D">
      <w:pPr>
        <w:ind w:left="0" w:firstLine="0"/>
        <w:rPr>
          <w:rFonts w:ascii="Arial" w:cs="Arial" w:eastAsia="Arial" w:hAnsi="Arial"/>
          <w:i w:val="1"/>
        </w:rPr>
      </w:pPr>
      <w:r w:rsidDel="00000000" w:rsidR="00000000" w:rsidRPr="00000000">
        <w:rPr>
          <w:rFonts w:ascii="Arial" w:cs="Arial" w:eastAsia="Arial" w:hAnsi="Arial"/>
          <w:i w:val="1"/>
          <w:rtl w:val="0"/>
        </w:rPr>
        <w:t xml:space="preserve">participant. Use verbs such as: describe, analyze, discuss, compare, differentiate, examine,</w:t>
      </w:r>
    </w:p>
    <w:p w:rsidR="00000000" w:rsidDel="00000000" w:rsidP="00000000" w:rsidRDefault="00000000" w:rsidRPr="00000000" w14:paraId="0000016E">
      <w:pPr>
        <w:ind w:left="0" w:firstLine="0"/>
        <w:rPr>
          <w:rFonts w:ascii="Arial" w:cs="Arial" w:eastAsia="Arial" w:hAnsi="Arial"/>
          <w:i w:val="1"/>
        </w:rPr>
      </w:pPr>
      <w:r w:rsidDel="00000000" w:rsidR="00000000" w:rsidRPr="00000000">
        <w:rPr>
          <w:rFonts w:ascii="Arial" w:cs="Arial" w:eastAsia="Arial" w:hAnsi="Arial"/>
          <w:i w:val="1"/>
          <w:rtl w:val="0"/>
        </w:rPr>
        <w:t xml:space="preserve">formulate, propose, assess, measure, select, and choose.</w:t>
      </w:r>
    </w:p>
    <w:p w:rsidR="00000000" w:rsidDel="00000000" w:rsidP="00000000" w:rsidRDefault="00000000" w:rsidRPr="00000000" w14:paraId="0000016F">
      <w:pPr>
        <w:ind w:left="0" w:firstLine="0"/>
        <w:rPr>
          <w:rFonts w:ascii="Arial" w:cs="Arial" w:eastAsia="Arial" w:hAnsi="Arial"/>
        </w:rPr>
      </w:pPr>
      <w:r w:rsidDel="00000000" w:rsidR="00000000" w:rsidRPr="00000000">
        <w:rPr>
          <w:rtl w:val="0"/>
        </w:rPr>
      </w:r>
    </w:p>
    <w:p w:rsidR="00000000" w:rsidDel="00000000" w:rsidP="00000000" w:rsidRDefault="00000000" w:rsidRPr="00000000" w14:paraId="00000170">
      <w:pPr>
        <w:ind w:left="0" w:firstLine="0"/>
        <w:rPr>
          <w:rFonts w:ascii="Arial" w:cs="Arial" w:eastAsia="Arial" w:hAnsi="Arial"/>
        </w:rPr>
      </w:pPr>
      <w:r w:rsidDel="00000000" w:rsidR="00000000" w:rsidRPr="00000000">
        <w:rPr>
          <w:rFonts w:ascii="Arial" w:cs="Arial" w:eastAsia="Arial" w:hAnsi="Arial"/>
          <w:rtl w:val="0"/>
        </w:rPr>
        <w:t xml:space="preserve">1.</w:t>
      </w:r>
    </w:p>
    <w:p w:rsidR="00000000" w:rsidDel="00000000" w:rsidP="00000000" w:rsidRDefault="00000000" w:rsidRPr="00000000" w14:paraId="00000171">
      <w:pPr>
        <w:ind w:left="0" w:firstLine="0"/>
        <w:rPr>
          <w:rFonts w:ascii="Arial" w:cs="Arial" w:eastAsia="Arial" w:hAnsi="Arial"/>
        </w:rPr>
      </w:pPr>
      <w:r w:rsidDel="00000000" w:rsidR="00000000" w:rsidRPr="00000000">
        <w:rPr>
          <w:rtl w:val="0"/>
        </w:rPr>
      </w:r>
    </w:p>
    <w:p w:rsidR="00000000" w:rsidDel="00000000" w:rsidP="00000000" w:rsidRDefault="00000000" w:rsidRPr="00000000" w14:paraId="00000172">
      <w:pPr>
        <w:ind w:left="0" w:firstLine="0"/>
        <w:rPr>
          <w:rFonts w:ascii="Arial" w:cs="Arial" w:eastAsia="Arial" w:hAnsi="Arial"/>
        </w:rPr>
      </w:pPr>
      <w:r w:rsidDel="00000000" w:rsidR="00000000" w:rsidRPr="00000000">
        <w:rPr>
          <w:rFonts w:ascii="Arial" w:cs="Arial" w:eastAsia="Arial" w:hAnsi="Arial"/>
          <w:rtl w:val="0"/>
        </w:rPr>
        <w:t xml:space="preserve">2.</w:t>
      </w:r>
    </w:p>
    <w:p w:rsidR="00000000" w:rsidDel="00000000" w:rsidP="00000000" w:rsidRDefault="00000000" w:rsidRPr="00000000" w14:paraId="00000173">
      <w:pPr>
        <w:ind w:left="0" w:firstLine="0"/>
        <w:rPr>
          <w:rFonts w:ascii="Arial" w:cs="Arial" w:eastAsia="Arial" w:hAnsi="Arial"/>
        </w:rPr>
      </w:pPr>
      <w:r w:rsidDel="00000000" w:rsidR="00000000" w:rsidRPr="00000000">
        <w:rPr>
          <w:rtl w:val="0"/>
        </w:rPr>
      </w:r>
    </w:p>
    <w:p w:rsidR="00000000" w:rsidDel="00000000" w:rsidP="00000000" w:rsidRDefault="00000000" w:rsidRPr="00000000" w14:paraId="00000174">
      <w:pPr>
        <w:ind w:left="0" w:firstLine="0"/>
        <w:rPr>
          <w:rFonts w:ascii="Arial" w:cs="Arial" w:eastAsia="Arial" w:hAnsi="Arial"/>
        </w:rPr>
      </w:pPr>
      <w:r w:rsidDel="00000000" w:rsidR="00000000" w:rsidRPr="00000000">
        <w:rPr>
          <w:rFonts w:ascii="Arial" w:cs="Arial" w:eastAsia="Arial" w:hAnsi="Arial"/>
          <w:rtl w:val="0"/>
        </w:rPr>
        <w:t xml:space="preserve">3.</w:t>
      </w:r>
    </w:p>
    <w:p w:rsidR="00000000" w:rsidDel="00000000" w:rsidP="00000000" w:rsidRDefault="00000000" w:rsidRPr="00000000" w14:paraId="00000175">
      <w:pPr>
        <w:ind w:left="0" w:firstLine="0"/>
        <w:rPr>
          <w:rFonts w:ascii="Arial" w:cs="Arial" w:eastAsia="Arial" w:hAnsi="Arial"/>
        </w:rPr>
      </w:pPr>
      <w:r w:rsidDel="00000000" w:rsidR="00000000" w:rsidRPr="00000000">
        <w:rPr>
          <w:rtl w:val="0"/>
        </w:rPr>
      </w:r>
    </w:p>
    <w:p w:rsidR="00000000" w:rsidDel="00000000" w:rsidP="00000000" w:rsidRDefault="00000000" w:rsidRPr="00000000" w14:paraId="00000176">
      <w:pPr>
        <w:ind w:left="0" w:firstLine="0"/>
        <w:rPr>
          <w:rFonts w:ascii="Arial" w:cs="Arial" w:eastAsia="Arial" w:hAnsi="Arial"/>
        </w:rPr>
      </w:pPr>
      <w:r w:rsidDel="00000000" w:rsidR="00000000" w:rsidRPr="00000000">
        <w:rPr>
          <w:rFonts w:ascii="Arial" w:cs="Arial" w:eastAsia="Arial" w:hAnsi="Arial"/>
          <w:rtl w:val="0"/>
        </w:rPr>
        <w:t xml:space="preserve">4.</w:t>
      </w:r>
    </w:p>
    <w:p w:rsidR="00000000" w:rsidDel="00000000" w:rsidP="00000000" w:rsidRDefault="00000000" w:rsidRPr="00000000" w14:paraId="00000177">
      <w:pPr>
        <w:ind w:left="0" w:firstLine="0"/>
        <w:rPr>
          <w:rFonts w:ascii="Arial" w:cs="Arial" w:eastAsia="Arial" w:hAnsi="Arial"/>
        </w:rPr>
      </w:pPr>
      <w:r w:rsidDel="00000000" w:rsidR="00000000" w:rsidRPr="00000000">
        <w:rPr>
          <w:rtl w:val="0"/>
        </w:rPr>
      </w:r>
    </w:p>
    <w:p w:rsidR="00000000" w:rsidDel="00000000" w:rsidP="00000000" w:rsidRDefault="00000000" w:rsidRPr="00000000" w14:paraId="00000178">
      <w:pPr>
        <w:ind w:left="0" w:firstLine="0"/>
        <w:rPr>
          <w:rFonts w:ascii="Arial" w:cs="Arial" w:eastAsia="Arial" w:hAnsi="Arial"/>
        </w:rPr>
      </w:pPr>
      <w:r w:rsidDel="00000000" w:rsidR="00000000" w:rsidRPr="00000000">
        <w:rPr>
          <w:rFonts w:ascii="Arial" w:cs="Arial" w:eastAsia="Arial" w:hAnsi="Arial"/>
          <w:rtl w:val="0"/>
        </w:rPr>
        <w:t xml:space="preserve">5.</w:t>
      </w:r>
      <w:r w:rsidDel="00000000" w:rsidR="00000000" w:rsidRPr="00000000">
        <w:rPr>
          <w:rtl w:val="0"/>
        </w:rPr>
      </w:r>
    </w:p>
    <w:p w:rsidR="00000000" w:rsidDel="00000000" w:rsidP="00000000" w:rsidRDefault="00000000" w:rsidRPr="00000000" w14:paraId="00000179">
      <w:pPr>
        <w:ind w:left="360" w:firstLine="0"/>
        <w:rPr>
          <w:rFonts w:ascii="Arial" w:cs="Arial" w:eastAsia="Arial" w:hAnsi="Arial"/>
        </w:rPr>
      </w:pPr>
      <w:r w:rsidDel="00000000" w:rsidR="00000000" w:rsidRPr="00000000">
        <w:rPr>
          <w:rtl w:val="0"/>
        </w:rPr>
      </w:r>
    </w:p>
    <w:p w:rsidR="00000000" w:rsidDel="00000000" w:rsidP="00000000" w:rsidRDefault="00000000" w:rsidRPr="00000000" w14:paraId="0000017A">
      <w:pPr>
        <w:ind w:left="0" w:firstLine="0"/>
        <w:rPr>
          <w:rFonts w:ascii="Arial" w:cs="Arial" w:eastAsia="Arial" w:hAnsi="Arial"/>
        </w:rPr>
      </w:pPr>
      <w:r w:rsidDel="00000000" w:rsidR="00000000" w:rsidRPr="00000000">
        <w:rPr>
          <w:rtl w:val="0"/>
        </w:rPr>
      </w:r>
    </w:p>
    <w:p w:rsidR="00000000" w:rsidDel="00000000" w:rsidP="00000000" w:rsidRDefault="00000000" w:rsidRPr="00000000" w14:paraId="0000017B">
      <w:pPr>
        <w:ind w:left="360" w:firstLine="0"/>
        <w:rPr>
          <w:rFonts w:ascii="Arial" w:cs="Arial" w:eastAsia="Arial" w:hAnsi="Arial"/>
        </w:rPr>
      </w:pPr>
      <w:r w:rsidDel="00000000" w:rsidR="00000000" w:rsidRPr="00000000">
        <w:rPr>
          <w:rtl w:val="0"/>
        </w:rPr>
      </w:r>
    </w:p>
    <w:p w:rsidR="00000000" w:rsidDel="00000000" w:rsidP="00000000" w:rsidRDefault="00000000" w:rsidRPr="00000000" w14:paraId="0000017C">
      <w:pPr>
        <w:rPr>
          <w:rFonts w:ascii="Arial" w:cs="Arial" w:eastAsia="Arial" w:hAnsi="Arial"/>
          <w:b w:val="1"/>
        </w:rPr>
      </w:pPr>
      <w:r w:rsidDel="00000000" w:rsidR="00000000" w:rsidRPr="00000000">
        <w:rPr>
          <w:rFonts w:ascii="Arial" w:cs="Arial" w:eastAsia="Arial" w:hAnsi="Arial"/>
          <w:b w:val="1"/>
          <w:rtl w:val="0"/>
        </w:rPr>
        <w:t xml:space="preserve">Designed to Change</w:t>
      </w:r>
    </w:p>
    <w:p w:rsidR="00000000" w:rsidDel="00000000" w:rsidP="00000000" w:rsidRDefault="00000000" w:rsidRPr="00000000" w14:paraId="0000017D">
      <w:pPr>
        <w:rPr>
          <w:rFonts w:ascii="Arial" w:cs="Arial" w:eastAsia="Arial" w:hAnsi="Arial"/>
        </w:rPr>
      </w:pPr>
      <w:r w:rsidDel="00000000" w:rsidR="00000000" w:rsidRPr="00000000">
        <w:rPr>
          <w:rFonts w:ascii="Arial" w:cs="Arial" w:eastAsia="Arial" w:hAnsi="Arial"/>
          <w:rtl w:val="0"/>
        </w:rPr>
        <w:t xml:space="preserve">The provider generates activities/educational interventions that are designed to change competence, performance or patient outcomes as described in its mission statement.</w:t>
      </w:r>
    </w:p>
    <w:p w:rsidR="00000000" w:rsidDel="00000000" w:rsidP="00000000" w:rsidRDefault="00000000" w:rsidRPr="00000000" w14:paraId="0000017E">
      <w:pPr>
        <w:rPr>
          <w:rFonts w:ascii="Arial" w:cs="Arial" w:eastAsia="Arial" w:hAnsi="Arial"/>
        </w:rPr>
      </w:pPr>
      <w:r w:rsidDel="00000000" w:rsidR="00000000" w:rsidRPr="00000000">
        <w:rPr>
          <w:rtl w:val="0"/>
        </w:rPr>
      </w:r>
    </w:p>
    <w:p w:rsidR="00000000" w:rsidDel="00000000" w:rsidP="00000000" w:rsidRDefault="00000000" w:rsidRPr="00000000" w14:paraId="0000017F">
      <w:pPr>
        <w:rPr>
          <w:rFonts w:ascii="Arial" w:cs="Arial" w:eastAsia="Arial" w:hAnsi="Arial"/>
        </w:rPr>
      </w:pPr>
      <w:r w:rsidDel="00000000" w:rsidR="00000000" w:rsidRPr="00000000">
        <w:rPr>
          <w:rFonts w:ascii="Arial" w:cs="Arial" w:eastAsia="Arial" w:hAnsi="Arial"/>
          <w:rtl w:val="0"/>
        </w:rPr>
        <w:t xml:space="preserve">Explain what competence, performance, or patient outcome this activity was designed to change.</w:t>
      </w:r>
    </w:p>
    <w:p w:rsidR="00000000" w:rsidDel="00000000" w:rsidP="00000000" w:rsidRDefault="00000000" w:rsidRPr="00000000" w14:paraId="00000180">
      <w:pPr>
        <w:rPr>
          <w:rFonts w:ascii="Arial" w:cs="Arial" w:eastAsia="Arial" w:hAnsi="Arial"/>
          <w:i w:val="1"/>
        </w:rPr>
      </w:pPr>
      <w:r w:rsidDel="00000000" w:rsidR="00000000" w:rsidRPr="00000000">
        <w:rPr>
          <w:rtl w:val="0"/>
        </w:rPr>
      </w:r>
    </w:p>
    <w:p w:rsidR="00000000" w:rsidDel="00000000" w:rsidP="00000000" w:rsidRDefault="00000000" w:rsidRPr="00000000" w14:paraId="00000181">
      <w:pPr>
        <w:rPr>
          <w:rFonts w:ascii="Arial" w:cs="Arial" w:eastAsia="Arial" w:hAnsi="Arial"/>
          <w:i w:val="1"/>
        </w:rPr>
      </w:pPr>
      <w:r w:rsidDel="00000000" w:rsidR="00000000" w:rsidRPr="00000000">
        <w:rPr>
          <w:rtl w:val="0"/>
        </w:rPr>
      </w:r>
    </w:p>
    <w:p w:rsidR="00000000" w:rsidDel="00000000" w:rsidP="00000000" w:rsidRDefault="00000000" w:rsidRPr="00000000" w14:paraId="00000182">
      <w:pPr>
        <w:rPr>
          <w:rFonts w:ascii="Arial" w:cs="Arial" w:eastAsia="Arial" w:hAnsi="Arial"/>
          <w:i w:val="1"/>
        </w:rPr>
      </w:pPr>
      <w:r w:rsidDel="00000000" w:rsidR="00000000" w:rsidRPr="00000000">
        <w:rPr>
          <w:rtl w:val="0"/>
        </w:rPr>
      </w:r>
    </w:p>
    <w:p w:rsidR="00000000" w:rsidDel="00000000" w:rsidP="00000000" w:rsidRDefault="00000000" w:rsidRPr="00000000" w14:paraId="00000183">
      <w:pPr>
        <w:rPr>
          <w:rFonts w:ascii="Arial" w:cs="Arial" w:eastAsia="Arial" w:hAnsi="Arial"/>
          <w:i w:val="1"/>
        </w:rPr>
      </w:pPr>
      <w:r w:rsidDel="00000000" w:rsidR="00000000" w:rsidRPr="00000000">
        <w:rPr>
          <w:rtl w:val="0"/>
        </w:rPr>
      </w:r>
    </w:p>
    <w:bookmarkStart w:colFirst="0" w:colLast="0" w:name="bookmark=id.1664s55" w:id="65"/>
    <w:bookmarkEnd w:id="65"/>
    <w:p w:rsidR="00000000" w:rsidDel="00000000" w:rsidP="00000000" w:rsidRDefault="00000000" w:rsidRPr="00000000" w14:paraId="00000184">
      <w:pPr>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185">
      <w:pPr>
        <w:rPr>
          <w:rFonts w:ascii="Arial" w:cs="Arial" w:eastAsia="Arial" w:hAnsi="Arial"/>
        </w:rPr>
      </w:pPr>
      <w:r w:rsidDel="00000000" w:rsidR="00000000" w:rsidRPr="00000000">
        <w:rPr>
          <w:rtl w:val="0"/>
        </w:rPr>
      </w:r>
    </w:p>
    <w:p w:rsidR="00000000" w:rsidDel="00000000" w:rsidP="00000000" w:rsidRDefault="00000000" w:rsidRPr="00000000" w14:paraId="00000186">
      <w:pPr>
        <w:rPr>
          <w:rFonts w:ascii="Arial" w:cs="Arial" w:eastAsia="Arial" w:hAnsi="Arial"/>
          <w:b w:val="1"/>
        </w:rPr>
      </w:pPr>
      <w:r w:rsidDel="00000000" w:rsidR="00000000" w:rsidRPr="00000000">
        <w:rPr>
          <w:rFonts w:ascii="Arial" w:cs="Arial" w:eastAsia="Arial" w:hAnsi="Arial"/>
          <w:b w:val="1"/>
          <w:rtl w:val="0"/>
        </w:rPr>
        <w:t xml:space="preserve">Appropriate Formats</w:t>
      </w:r>
    </w:p>
    <w:p w:rsidR="00000000" w:rsidDel="00000000" w:rsidP="00000000" w:rsidRDefault="00000000" w:rsidRPr="00000000" w14:paraId="00000187">
      <w:pPr>
        <w:spacing w:after="240" w:line="259" w:lineRule="auto"/>
        <w:rPr>
          <w:rFonts w:ascii="Arial" w:cs="Arial" w:eastAsia="Arial" w:hAnsi="Arial"/>
        </w:rPr>
      </w:pPr>
      <w:r w:rsidDel="00000000" w:rsidR="00000000" w:rsidRPr="00000000">
        <w:rPr>
          <w:rFonts w:ascii="Arial" w:cs="Arial" w:eastAsia="Arial" w:hAnsi="Arial"/>
          <w:rtl w:val="0"/>
        </w:rPr>
        <w:t xml:space="preserve">The provider chooses educational formats for activities/inventions that are appropriate for the setting, objectives, and desired results of the activity.</w:t>
      </w:r>
    </w:p>
    <w:p w:rsidR="00000000" w:rsidDel="00000000" w:rsidP="00000000" w:rsidRDefault="00000000" w:rsidRPr="00000000" w14:paraId="00000188">
      <w:pPr>
        <w:spacing w:after="240" w:line="259" w:lineRule="auto"/>
        <w:rPr>
          <w:rFonts w:ascii="Arial" w:cs="Arial" w:eastAsia="Arial" w:hAnsi="Arial"/>
          <w:i w:val="1"/>
        </w:rPr>
      </w:pPr>
      <w:r w:rsidDel="00000000" w:rsidR="00000000" w:rsidRPr="00000000">
        <w:rPr>
          <w:rFonts w:ascii="Arial" w:cs="Arial" w:eastAsia="Arial" w:hAnsi="Arial"/>
          <w:i w:val="1"/>
          <w:rtl w:val="0"/>
        </w:rPr>
        <w:t xml:space="preserve">Learning Format Selected: Live Course</w:t>
      </w:r>
    </w:p>
    <w:p w:rsidR="00000000" w:rsidDel="00000000" w:rsidP="00000000" w:rsidRDefault="00000000" w:rsidRPr="00000000" w14:paraId="00000189">
      <w:pPr>
        <w:spacing w:after="240" w:line="259" w:lineRule="auto"/>
        <w:rPr>
          <w:rFonts w:ascii="Arial" w:cs="Arial" w:eastAsia="Arial" w:hAnsi="Arial"/>
        </w:rPr>
      </w:pPr>
      <w:r w:rsidDel="00000000" w:rsidR="00000000" w:rsidRPr="00000000">
        <w:rPr>
          <w:rFonts w:ascii="Arial" w:cs="Arial" w:eastAsia="Arial" w:hAnsi="Arial"/>
          <w:rtl w:val="0"/>
        </w:rPr>
        <w:t xml:space="preserve">Explain why the educational format is appropriate for this activity.</w:t>
        <w:br w:type="textWrapping"/>
      </w:r>
      <w:bookmarkStart w:colFirst="0" w:colLast="0" w:name="bookmark=id.3q5sasy" w:id="66"/>
      <w:bookmarkEnd w:id="66"/>
      <w:r w:rsidDel="00000000" w:rsidR="00000000" w:rsidRPr="00000000">
        <w:rPr>
          <w:rFonts w:ascii="Arial" w:cs="Arial" w:eastAsia="Arial" w:hAnsi="Arial"/>
          <w:rtl w:val="0"/>
        </w:rPr>
        <w:t xml:space="preserve">     </w:t>
      </w:r>
    </w:p>
    <w:p w:rsidR="00000000" w:rsidDel="00000000" w:rsidP="00000000" w:rsidRDefault="00000000" w:rsidRPr="00000000" w14:paraId="0000018A">
      <w:pPr>
        <w:spacing w:after="240" w:line="259" w:lineRule="auto"/>
        <w:rPr>
          <w:rFonts w:ascii="Arial" w:cs="Arial" w:eastAsia="Arial" w:hAnsi="Arial"/>
        </w:rPr>
      </w:pPr>
      <w:r w:rsidDel="00000000" w:rsidR="00000000" w:rsidRPr="00000000">
        <w:rPr>
          <w:rtl w:val="0"/>
        </w:rPr>
      </w:r>
    </w:p>
    <w:p w:rsidR="00000000" w:rsidDel="00000000" w:rsidP="00000000" w:rsidRDefault="00000000" w:rsidRPr="00000000" w14:paraId="0000018B">
      <w:pPr>
        <w:spacing w:after="240" w:line="259" w:lineRule="auto"/>
        <w:rPr>
          <w:rFonts w:ascii="Arial" w:cs="Arial" w:eastAsia="Arial" w:hAnsi="Arial"/>
        </w:rPr>
      </w:pPr>
      <w:r w:rsidDel="00000000" w:rsidR="00000000" w:rsidRPr="00000000">
        <w:rPr>
          <w:rFonts w:ascii="Arial" w:cs="Arial" w:eastAsia="Arial" w:hAnsi="Arial"/>
          <w:b w:val="1"/>
          <w:rtl w:val="0"/>
        </w:rPr>
        <w:t xml:space="preserve">Competencies </w:t>
        <w:br w:type="textWrapping"/>
      </w:r>
      <w:r w:rsidDel="00000000" w:rsidR="00000000" w:rsidRPr="00000000">
        <w:rPr>
          <w:rFonts w:ascii="Arial" w:cs="Arial" w:eastAsia="Arial" w:hAnsi="Arial"/>
          <w:rtl w:val="0"/>
        </w:rPr>
        <w:t xml:space="preserve">The provider develops activities/educational interventions in the context of desirable physician attributes (competencies). </w:t>
      </w:r>
    </w:p>
    <w:p w:rsidR="00000000" w:rsidDel="00000000" w:rsidP="00000000" w:rsidRDefault="00000000" w:rsidRPr="00000000" w14:paraId="0000018C">
      <w:pPr>
        <w:rPr>
          <w:rFonts w:ascii="Arial" w:cs="Arial" w:eastAsia="Arial" w:hAnsi="Arial"/>
        </w:rPr>
      </w:pPr>
      <w:r w:rsidDel="00000000" w:rsidR="00000000" w:rsidRPr="00000000">
        <w:rPr>
          <w:rFonts w:ascii="Arial" w:cs="Arial" w:eastAsia="Arial" w:hAnsi="Arial"/>
          <w:rtl w:val="0"/>
        </w:rPr>
        <w:t xml:space="preserve">Select the desirable physician attribute(s) this activity addresses.</w:t>
      </w:r>
    </w:p>
    <w:p w:rsidR="00000000" w:rsidDel="00000000" w:rsidP="00000000" w:rsidRDefault="00000000" w:rsidRPr="00000000" w14:paraId="0000018D">
      <w:pPr>
        <w:rPr>
          <w:rFonts w:ascii="Arial" w:cs="Arial" w:eastAsia="Arial" w:hAnsi="Arial"/>
        </w:rPr>
      </w:pPr>
      <w:r w:rsidDel="00000000" w:rsidR="00000000" w:rsidRPr="00000000">
        <w:rPr>
          <w:rFonts w:ascii="Arial" w:cs="Arial" w:eastAsia="Arial" w:hAnsi="Arial"/>
          <w:rtl w:val="0"/>
        </w:rPr>
        <w:t xml:space="preserve">Select all that apply:</w:t>
      </w:r>
    </w:p>
    <w:p w:rsidR="00000000" w:rsidDel="00000000" w:rsidP="00000000" w:rsidRDefault="00000000" w:rsidRPr="00000000" w14:paraId="0000018E">
      <w:pPr>
        <w:rPr>
          <w:rFonts w:ascii="Arial" w:cs="Arial" w:eastAsia="Arial" w:hAnsi="Arial"/>
        </w:rPr>
      </w:pPr>
      <w:r w:rsidDel="00000000" w:rsidR="00000000" w:rsidRPr="00000000">
        <w:rPr>
          <w:rFonts w:ascii="Arial" w:cs="Arial" w:eastAsia="Arial" w:hAnsi="Arial"/>
          <w:rtl w:val="0"/>
        </w:rPr>
        <w:tab/>
      </w:r>
      <w:bookmarkStart w:colFirst="0" w:colLast="0" w:name="bookmark=id.25b2l0r" w:id="67"/>
      <w:bookmarkEnd w:id="67"/>
      <w:r w:rsidDel="00000000" w:rsidR="00000000" w:rsidRPr="00000000">
        <w:rPr>
          <w:rFonts w:ascii="Arial" w:cs="Arial" w:eastAsia="Arial" w:hAnsi="Arial"/>
          <w:rtl w:val="0"/>
        </w:rPr>
        <w:t xml:space="preserve">☐ Patient care and procedural skills </w:t>
      </w:r>
    </w:p>
    <w:p w:rsidR="00000000" w:rsidDel="00000000" w:rsidP="00000000" w:rsidRDefault="00000000" w:rsidRPr="00000000" w14:paraId="0000018F">
      <w:pPr>
        <w:rPr>
          <w:rFonts w:ascii="Arial" w:cs="Arial" w:eastAsia="Arial" w:hAnsi="Arial"/>
        </w:rPr>
      </w:pPr>
      <w:r w:rsidDel="00000000" w:rsidR="00000000" w:rsidRPr="00000000">
        <w:rPr>
          <w:rFonts w:ascii="Arial" w:cs="Arial" w:eastAsia="Arial" w:hAnsi="Arial"/>
          <w:rtl w:val="0"/>
        </w:rPr>
        <w:tab/>
      </w:r>
      <w:bookmarkStart w:colFirst="0" w:colLast="0" w:name="bookmark=id.kgcv8k" w:id="68"/>
      <w:bookmarkEnd w:id="68"/>
      <w:r w:rsidDel="00000000" w:rsidR="00000000" w:rsidRPr="00000000">
        <w:rPr>
          <w:rFonts w:ascii="Arial" w:cs="Arial" w:eastAsia="Arial" w:hAnsi="Arial"/>
          <w:rtl w:val="0"/>
        </w:rPr>
        <w:t xml:space="preserve">☐ Medical knowledge </w:t>
      </w:r>
    </w:p>
    <w:p w:rsidR="00000000" w:rsidDel="00000000" w:rsidP="00000000" w:rsidRDefault="00000000" w:rsidRPr="00000000" w14:paraId="00000190">
      <w:pPr>
        <w:rPr>
          <w:rFonts w:ascii="Arial" w:cs="Arial" w:eastAsia="Arial" w:hAnsi="Arial"/>
        </w:rPr>
      </w:pPr>
      <w:r w:rsidDel="00000000" w:rsidR="00000000" w:rsidRPr="00000000">
        <w:rPr>
          <w:rFonts w:ascii="Arial" w:cs="Arial" w:eastAsia="Arial" w:hAnsi="Arial"/>
          <w:rtl w:val="0"/>
        </w:rPr>
        <w:tab/>
      </w:r>
      <w:bookmarkStart w:colFirst="0" w:colLast="0" w:name="bookmark=id.34g0dwd" w:id="69"/>
      <w:bookmarkEnd w:id="69"/>
      <w:r w:rsidDel="00000000" w:rsidR="00000000" w:rsidRPr="00000000">
        <w:rPr>
          <w:rFonts w:ascii="Arial" w:cs="Arial" w:eastAsia="Arial" w:hAnsi="Arial"/>
          <w:rtl w:val="0"/>
        </w:rPr>
        <w:t xml:space="preserve">☐ Quality improvement </w:t>
      </w:r>
    </w:p>
    <w:p w:rsidR="00000000" w:rsidDel="00000000" w:rsidP="00000000" w:rsidRDefault="00000000" w:rsidRPr="00000000" w14:paraId="00000191">
      <w:pPr>
        <w:rPr>
          <w:rFonts w:ascii="Arial" w:cs="Arial" w:eastAsia="Arial" w:hAnsi="Arial"/>
        </w:rPr>
      </w:pPr>
      <w:r w:rsidDel="00000000" w:rsidR="00000000" w:rsidRPr="00000000">
        <w:rPr>
          <w:rFonts w:ascii="Arial" w:cs="Arial" w:eastAsia="Arial" w:hAnsi="Arial"/>
          <w:rtl w:val="0"/>
        </w:rPr>
        <w:tab/>
      </w:r>
      <w:bookmarkStart w:colFirst="0" w:colLast="0" w:name="bookmark=id.1jlao46" w:id="70"/>
      <w:bookmarkEnd w:id="70"/>
      <w:r w:rsidDel="00000000" w:rsidR="00000000" w:rsidRPr="00000000">
        <w:rPr>
          <w:rFonts w:ascii="Arial" w:cs="Arial" w:eastAsia="Arial" w:hAnsi="Arial"/>
          <w:rtl w:val="0"/>
        </w:rPr>
        <w:t xml:space="preserve">☐ Practice-based learning and improvement </w:t>
      </w:r>
    </w:p>
    <w:p w:rsidR="00000000" w:rsidDel="00000000" w:rsidP="00000000" w:rsidRDefault="00000000" w:rsidRPr="00000000" w14:paraId="00000192">
      <w:pPr>
        <w:rPr>
          <w:rFonts w:ascii="Arial" w:cs="Arial" w:eastAsia="Arial" w:hAnsi="Arial"/>
        </w:rPr>
      </w:pPr>
      <w:r w:rsidDel="00000000" w:rsidR="00000000" w:rsidRPr="00000000">
        <w:rPr>
          <w:rFonts w:ascii="Arial" w:cs="Arial" w:eastAsia="Arial" w:hAnsi="Arial"/>
          <w:rtl w:val="0"/>
        </w:rPr>
        <w:tab/>
      </w:r>
      <w:bookmarkStart w:colFirst="0" w:colLast="0" w:name="bookmark=id.43ky6rz" w:id="71"/>
      <w:bookmarkEnd w:id="71"/>
      <w:r w:rsidDel="00000000" w:rsidR="00000000" w:rsidRPr="00000000">
        <w:rPr>
          <w:rFonts w:ascii="Arial" w:cs="Arial" w:eastAsia="Arial" w:hAnsi="Arial"/>
          <w:rtl w:val="0"/>
        </w:rPr>
        <w:t xml:space="preserve">☐ Interpersonal and communication skills </w:t>
      </w:r>
    </w:p>
    <w:p w:rsidR="00000000" w:rsidDel="00000000" w:rsidP="00000000" w:rsidRDefault="00000000" w:rsidRPr="00000000" w14:paraId="00000193">
      <w:pPr>
        <w:rPr>
          <w:rFonts w:ascii="Arial" w:cs="Arial" w:eastAsia="Arial" w:hAnsi="Arial"/>
        </w:rPr>
      </w:pPr>
      <w:r w:rsidDel="00000000" w:rsidR="00000000" w:rsidRPr="00000000">
        <w:rPr>
          <w:rFonts w:ascii="Arial" w:cs="Arial" w:eastAsia="Arial" w:hAnsi="Arial"/>
          <w:rtl w:val="0"/>
        </w:rPr>
        <w:tab/>
      </w:r>
      <w:bookmarkStart w:colFirst="0" w:colLast="0" w:name="bookmark=id.2iq8gzs" w:id="72"/>
      <w:bookmarkEnd w:id="72"/>
      <w:r w:rsidDel="00000000" w:rsidR="00000000" w:rsidRPr="00000000">
        <w:rPr>
          <w:rFonts w:ascii="Arial" w:cs="Arial" w:eastAsia="Arial" w:hAnsi="Arial"/>
          <w:rtl w:val="0"/>
        </w:rPr>
        <w:t xml:space="preserve">☐ Professionalism </w:t>
      </w:r>
    </w:p>
    <w:p w:rsidR="00000000" w:rsidDel="00000000" w:rsidP="00000000" w:rsidRDefault="00000000" w:rsidRPr="00000000" w14:paraId="00000194">
      <w:pPr>
        <w:rPr>
          <w:rFonts w:ascii="Arial" w:cs="Arial" w:eastAsia="Arial" w:hAnsi="Arial"/>
        </w:rPr>
      </w:pPr>
      <w:r w:rsidDel="00000000" w:rsidR="00000000" w:rsidRPr="00000000">
        <w:rPr>
          <w:rFonts w:ascii="Arial" w:cs="Arial" w:eastAsia="Arial" w:hAnsi="Arial"/>
          <w:rtl w:val="0"/>
        </w:rPr>
        <w:tab/>
      </w:r>
      <w:bookmarkStart w:colFirst="0" w:colLast="0" w:name="bookmark=id.xvir7l" w:id="73"/>
      <w:bookmarkEnd w:id="73"/>
      <w:r w:rsidDel="00000000" w:rsidR="00000000" w:rsidRPr="00000000">
        <w:rPr>
          <w:rFonts w:ascii="Arial" w:cs="Arial" w:eastAsia="Arial" w:hAnsi="Arial"/>
          <w:rtl w:val="0"/>
        </w:rPr>
        <w:t xml:space="preserve">☐ Systems-based practice </w:t>
      </w:r>
    </w:p>
    <w:p w:rsidR="00000000" w:rsidDel="00000000" w:rsidP="00000000" w:rsidRDefault="00000000" w:rsidRPr="00000000" w14:paraId="00000195">
      <w:pPr>
        <w:rPr>
          <w:rFonts w:ascii="Arial" w:cs="Arial" w:eastAsia="Arial" w:hAnsi="Arial"/>
        </w:rPr>
      </w:pPr>
      <w:r w:rsidDel="00000000" w:rsidR="00000000" w:rsidRPr="00000000">
        <w:rPr>
          <w:rFonts w:ascii="Arial" w:cs="Arial" w:eastAsia="Arial" w:hAnsi="Arial"/>
          <w:rtl w:val="0"/>
        </w:rPr>
        <w:tab/>
      </w:r>
      <w:bookmarkStart w:colFirst="0" w:colLast="0" w:name="bookmark=id.3hv69ve" w:id="74"/>
      <w:bookmarkEnd w:id="74"/>
      <w:r w:rsidDel="00000000" w:rsidR="00000000" w:rsidRPr="00000000">
        <w:rPr>
          <w:rFonts w:ascii="Arial" w:cs="Arial" w:eastAsia="Arial" w:hAnsi="Arial"/>
          <w:rtl w:val="0"/>
        </w:rPr>
        <w:t xml:space="preserve">☐ Provide patient-centered care</w:t>
      </w:r>
    </w:p>
    <w:p w:rsidR="00000000" w:rsidDel="00000000" w:rsidP="00000000" w:rsidRDefault="00000000" w:rsidRPr="00000000" w14:paraId="00000196">
      <w:pPr>
        <w:rPr>
          <w:rFonts w:ascii="Arial" w:cs="Arial" w:eastAsia="Arial" w:hAnsi="Arial"/>
        </w:rPr>
      </w:pPr>
      <w:r w:rsidDel="00000000" w:rsidR="00000000" w:rsidRPr="00000000">
        <w:rPr>
          <w:rFonts w:ascii="Arial" w:cs="Arial" w:eastAsia="Arial" w:hAnsi="Arial"/>
          <w:rtl w:val="0"/>
        </w:rPr>
        <w:tab/>
      </w:r>
      <w:bookmarkStart w:colFirst="0" w:colLast="0" w:name="bookmark=id.1x0gk37" w:id="75"/>
      <w:bookmarkEnd w:id="75"/>
      <w:r w:rsidDel="00000000" w:rsidR="00000000" w:rsidRPr="00000000">
        <w:rPr>
          <w:rFonts w:ascii="Arial" w:cs="Arial" w:eastAsia="Arial" w:hAnsi="Arial"/>
          <w:rtl w:val="0"/>
        </w:rPr>
        <w:t xml:space="preserve">☐ Work in interdisciplinary teams</w:t>
      </w:r>
    </w:p>
    <w:p w:rsidR="00000000" w:rsidDel="00000000" w:rsidP="00000000" w:rsidRDefault="00000000" w:rsidRPr="00000000" w14:paraId="00000197">
      <w:pPr>
        <w:rPr>
          <w:rFonts w:ascii="Arial" w:cs="Arial" w:eastAsia="Arial" w:hAnsi="Arial"/>
        </w:rPr>
      </w:pPr>
      <w:r w:rsidDel="00000000" w:rsidR="00000000" w:rsidRPr="00000000">
        <w:rPr>
          <w:rFonts w:ascii="Arial" w:cs="Arial" w:eastAsia="Arial" w:hAnsi="Arial"/>
          <w:rtl w:val="0"/>
        </w:rPr>
        <w:tab/>
      </w:r>
      <w:bookmarkStart w:colFirst="0" w:colLast="0" w:name="bookmark=id.4h042r0" w:id="76"/>
      <w:bookmarkEnd w:id="76"/>
      <w:r w:rsidDel="00000000" w:rsidR="00000000" w:rsidRPr="00000000">
        <w:rPr>
          <w:rFonts w:ascii="Arial" w:cs="Arial" w:eastAsia="Arial" w:hAnsi="Arial"/>
          <w:rtl w:val="0"/>
        </w:rPr>
        <w:t xml:space="preserve">☐ Employ evidence-based practice </w:t>
      </w:r>
    </w:p>
    <w:p w:rsidR="00000000" w:rsidDel="00000000" w:rsidP="00000000" w:rsidRDefault="00000000" w:rsidRPr="00000000" w14:paraId="00000198">
      <w:pPr>
        <w:rPr>
          <w:rFonts w:ascii="Arial" w:cs="Arial" w:eastAsia="Arial" w:hAnsi="Arial"/>
        </w:rPr>
      </w:pPr>
      <w:r w:rsidDel="00000000" w:rsidR="00000000" w:rsidRPr="00000000">
        <w:rPr>
          <w:rFonts w:ascii="Arial" w:cs="Arial" w:eastAsia="Arial" w:hAnsi="Arial"/>
          <w:rtl w:val="0"/>
        </w:rPr>
        <w:tab/>
      </w:r>
      <w:bookmarkStart w:colFirst="0" w:colLast="0" w:name="bookmark=id.2w5ecyt" w:id="77"/>
      <w:bookmarkEnd w:id="77"/>
      <w:r w:rsidDel="00000000" w:rsidR="00000000" w:rsidRPr="00000000">
        <w:rPr>
          <w:rFonts w:ascii="Arial" w:cs="Arial" w:eastAsia="Arial" w:hAnsi="Arial"/>
          <w:rtl w:val="0"/>
        </w:rPr>
        <w:t xml:space="preserve">☐ Utilize informatics </w:t>
      </w:r>
    </w:p>
    <w:p w:rsidR="00000000" w:rsidDel="00000000" w:rsidP="00000000" w:rsidRDefault="00000000" w:rsidRPr="00000000" w14:paraId="00000199">
      <w:pPr>
        <w:rPr>
          <w:rFonts w:ascii="Arial" w:cs="Arial" w:eastAsia="Arial" w:hAnsi="Arial"/>
        </w:rPr>
      </w:pPr>
      <w:r w:rsidDel="00000000" w:rsidR="00000000" w:rsidRPr="00000000">
        <w:rPr>
          <w:rFonts w:ascii="Arial" w:cs="Arial" w:eastAsia="Arial" w:hAnsi="Arial"/>
          <w:rtl w:val="0"/>
        </w:rPr>
        <w:tab/>
      </w:r>
      <w:bookmarkStart w:colFirst="0" w:colLast="0" w:name="bookmark=id.1baon6m" w:id="78"/>
      <w:bookmarkEnd w:id="78"/>
      <w:r w:rsidDel="00000000" w:rsidR="00000000" w:rsidRPr="00000000">
        <w:rPr>
          <w:rFonts w:ascii="Arial" w:cs="Arial" w:eastAsia="Arial" w:hAnsi="Arial"/>
          <w:rtl w:val="0"/>
        </w:rPr>
        <w:t xml:space="preserve">☐ Values/ethics for interprofessional practice </w:t>
      </w:r>
    </w:p>
    <w:p w:rsidR="00000000" w:rsidDel="00000000" w:rsidP="00000000" w:rsidRDefault="00000000" w:rsidRPr="00000000" w14:paraId="0000019A">
      <w:pPr>
        <w:rPr>
          <w:rFonts w:ascii="Arial" w:cs="Arial" w:eastAsia="Arial" w:hAnsi="Arial"/>
        </w:rPr>
      </w:pPr>
      <w:r w:rsidDel="00000000" w:rsidR="00000000" w:rsidRPr="00000000">
        <w:rPr>
          <w:rFonts w:ascii="Arial" w:cs="Arial" w:eastAsia="Arial" w:hAnsi="Arial"/>
          <w:rtl w:val="0"/>
        </w:rPr>
        <w:tab/>
      </w:r>
      <w:bookmarkStart w:colFirst="0" w:colLast="0" w:name="bookmark=id.3vac5uf" w:id="79"/>
      <w:bookmarkEnd w:id="79"/>
      <w:r w:rsidDel="00000000" w:rsidR="00000000" w:rsidRPr="00000000">
        <w:rPr>
          <w:rFonts w:ascii="Arial" w:cs="Arial" w:eastAsia="Arial" w:hAnsi="Arial"/>
          <w:rtl w:val="0"/>
        </w:rPr>
        <w:t xml:space="preserve">☐ Roles/responsibilities </w:t>
      </w:r>
    </w:p>
    <w:p w:rsidR="00000000" w:rsidDel="00000000" w:rsidP="00000000" w:rsidRDefault="00000000" w:rsidRPr="00000000" w14:paraId="0000019B">
      <w:pPr>
        <w:rPr>
          <w:rFonts w:ascii="Arial" w:cs="Arial" w:eastAsia="Arial" w:hAnsi="Arial"/>
        </w:rPr>
      </w:pPr>
      <w:r w:rsidDel="00000000" w:rsidR="00000000" w:rsidRPr="00000000">
        <w:rPr>
          <w:rFonts w:ascii="Arial" w:cs="Arial" w:eastAsia="Arial" w:hAnsi="Arial"/>
          <w:rtl w:val="0"/>
        </w:rPr>
        <w:tab/>
      </w:r>
      <w:bookmarkStart w:colFirst="0" w:colLast="0" w:name="bookmark=id.2afmg28" w:id="80"/>
      <w:bookmarkEnd w:id="80"/>
      <w:r w:rsidDel="00000000" w:rsidR="00000000" w:rsidRPr="00000000">
        <w:rPr>
          <w:rFonts w:ascii="Arial" w:cs="Arial" w:eastAsia="Arial" w:hAnsi="Arial"/>
          <w:rtl w:val="0"/>
        </w:rPr>
        <w:t xml:space="preserve">☐ Interprofessional communication </w:t>
      </w:r>
    </w:p>
    <w:p w:rsidR="00000000" w:rsidDel="00000000" w:rsidP="00000000" w:rsidRDefault="00000000" w:rsidRPr="00000000" w14:paraId="0000019C">
      <w:pPr>
        <w:rPr>
          <w:rFonts w:ascii="Arial" w:cs="Arial" w:eastAsia="Arial" w:hAnsi="Arial"/>
        </w:rPr>
      </w:pPr>
      <w:r w:rsidDel="00000000" w:rsidR="00000000" w:rsidRPr="00000000">
        <w:rPr>
          <w:rFonts w:ascii="Arial" w:cs="Arial" w:eastAsia="Arial" w:hAnsi="Arial"/>
          <w:rtl w:val="0"/>
        </w:rPr>
        <w:tab/>
      </w:r>
      <w:bookmarkStart w:colFirst="0" w:colLast="0" w:name="bookmark=id.pkwqa1" w:id="81"/>
      <w:bookmarkEnd w:id="81"/>
      <w:r w:rsidDel="00000000" w:rsidR="00000000" w:rsidRPr="00000000">
        <w:rPr>
          <w:rFonts w:ascii="Arial" w:cs="Arial" w:eastAsia="Arial" w:hAnsi="Arial"/>
          <w:rtl w:val="0"/>
        </w:rPr>
        <w:t xml:space="preserve">☐ Teams and teamwork </w:t>
      </w:r>
    </w:p>
    <w:p w:rsidR="00000000" w:rsidDel="00000000" w:rsidP="00000000" w:rsidRDefault="00000000" w:rsidRPr="00000000" w14:paraId="0000019D">
      <w:pPr>
        <w:rPr>
          <w:rFonts w:ascii="Arial" w:cs="Arial" w:eastAsia="Arial" w:hAnsi="Arial"/>
        </w:rPr>
      </w:pPr>
      <w:r w:rsidDel="00000000" w:rsidR="00000000" w:rsidRPr="00000000">
        <w:rPr>
          <w:rFonts w:ascii="Arial" w:cs="Arial" w:eastAsia="Arial" w:hAnsi="Arial"/>
          <w:rtl w:val="0"/>
        </w:rPr>
        <w:tab/>
      </w:r>
    </w:p>
    <w:p w:rsidR="00000000" w:rsidDel="00000000" w:rsidP="00000000" w:rsidRDefault="00000000" w:rsidRPr="00000000" w14:paraId="0000019E">
      <w:pPr>
        <w:rPr>
          <w:rFonts w:ascii="Arial" w:cs="Arial" w:eastAsia="Arial" w:hAnsi="Arial"/>
        </w:rPr>
      </w:pPr>
      <w:r w:rsidDel="00000000" w:rsidR="00000000" w:rsidRPr="00000000">
        <w:rPr>
          <w:rFonts w:ascii="Arial" w:cs="Arial" w:eastAsia="Arial" w:hAnsi="Arial"/>
          <w:rtl w:val="0"/>
        </w:rPr>
        <w:t xml:space="preserve">Please list other competencies, if applicable:</w:t>
      </w:r>
    </w:p>
    <w:bookmarkStart w:colFirst="0" w:colLast="0" w:name="bookmark=id.39kk8xu" w:id="82"/>
    <w:bookmarkEnd w:id="82"/>
    <w:p w:rsidR="00000000" w:rsidDel="00000000" w:rsidP="00000000" w:rsidRDefault="00000000" w:rsidRPr="00000000" w14:paraId="0000019F">
      <w:pPr>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1A0">
      <w:pPr>
        <w:rPr>
          <w:rFonts w:ascii="Arial" w:cs="Arial" w:eastAsia="Arial" w:hAnsi="Arial"/>
        </w:rPr>
      </w:pPr>
      <w:r w:rsidDel="00000000" w:rsidR="00000000" w:rsidRPr="00000000">
        <w:rPr>
          <w:rtl w:val="0"/>
        </w:rPr>
      </w:r>
    </w:p>
    <w:p w:rsidR="00000000" w:rsidDel="00000000" w:rsidP="00000000" w:rsidRDefault="00000000" w:rsidRPr="00000000" w14:paraId="000001A1">
      <w:pPr>
        <w:rPr>
          <w:rFonts w:ascii="Arial" w:cs="Arial" w:eastAsia="Arial" w:hAnsi="Arial"/>
          <w:b w:val="1"/>
        </w:rPr>
      </w:pPr>
      <w:r w:rsidDel="00000000" w:rsidR="00000000" w:rsidRPr="00000000">
        <w:rPr>
          <w:rtl w:val="0"/>
        </w:rPr>
      </w:r>
    </w:p>
    <w:p w:rsidR="00000000" w:rsidDel="00000000" w:rsidP="00000000" w:rsidRDefault="00000000" w:rsidRPr="00000000" w14:paraId="000001A2">
      <w:pPr>
        <w:rPr>
          <w:rFonts w:ascii="Arial" w:cs="Arial" w:eastAsia="Arial" w:hAnsi="Arial"/>
          <w:b w:val="1"/>
        </w:rPr>
      </w:pPr>
      <w:r w:rsidDel="00000000" w:rsidR="00000000" w:rsidRPr="00000000">
        <w:rPr>
          <w:rtl w:val="0"/>
        </w:rPr>
      </w:r>
    </w:p>
    <w:p w:rsidR="00000000" w:rsidDel="00000000" w:rsidP="00000000" w:rsidRDefault="00000000" w:rsidRPr="00000000" w14:paraId="000001A3">
      <w:pPr>
        <w:rPr>
          <w:rFonts w:ascii="Arial" w:cs="Arial" w:eastAsia="Arial" w:hAnsi="Arial"/>
          <w:b w:val="1"/>
        </w:rPr>
      </w:pPr>
      <w:r w:rsidDel="00000000" w:rsidR="00000000" w:rsidRPr="00000000">
        <w:rPr>
          <w:rFonts w:ascii="Arial" w:cs="Arial" w:eastAsia="Arial" w:hAnsi="Arial"/>
          <w:b w:val="1"/>
          <w:rtl w:val="0"/>
        </w:rPr>
        <w:t xml:space="preserve">Mission Statement</w:t>
      </w:r>
    </w:p>
    <w:p w:rsidR="00000000" w:rsidDel="00000000" w:rsidP="00000000" w:rsidRDefault="00000000" w:rsidRPr="00000000" w14:paraId="000001A4">
      <w:pPr>
        <w:rPr>
          <w:rFonts w:ascii="Arial" w:cs="Arial" w:eastAsia="Arial" w:hAnsi="Arial"/>
        </w:rPr>
      </w:pPr>
      <w:r w:rsidDel="00000000" w:rsidR="00000000" w:rsidRPr="00000000">
        <w:rPr>
          <w:rFonts w:ascii="Arial" w:cs="Arial" w:eastAsia="Arial" w:hAnsi="Arial"/>
          <w:rtl w:val="0"/>
        </w:rPr>
        <w:t xml:space="preserve">Please submit your state chapter’s mission statement here:</w:t>
      </w:r>
    </w:p>
    <w:bookmarkStart w:colFirst="0" w:colLast="0" w:name="bookmark=id.1opuj5n" w:id="83"/>
    <w:bookmarkEnd w:id="83"/>
    <w:p w:rsidR="00000000" w:rsidDel="00000000" w:rsidP="00000000" w:rsidRDefault="00000000" w:rsidRPr="00000000" w14:paraId="000001A5">
      <w:pPr>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1A6">
      <w:pPr>
        <w:rPr>
          <w:rFonts w:ascii="Arial" w:cs="Arial" w:eastAsia="Arial" w:hAnsi="Arial"/>
        </w:rPr>
      </w:pPr>
      <w:r w:rsidDel="00000000" w:rsidR="00000000" w:rsidRPr="00000000">
        <w:rPr>
          <w:rtl w:val="0"/>
        </w:rPr>
      </w:r>
    </w:p>
    <w:p w:rsidR="00000000" w:rsidDel="00000000" w:rsidP="00000000" w:rsidRDefault="00000000" w:rsidRPr="00000000" w14:paraId="000001A7">
      <w:pPr>
        <w:rPr>
          <w:rFonts w:ascii="Arial" w:cs="Arial" w:eastAsia="Arial" w:hAnsi="Arial"/>
        </w:rPr>
      </w:pPr>
      <w:r w:rsidDel="00000000" w:rsidR="00000000" w:rsidRPr="00000000">
        <w:rPr>
          <w:rtl w:val="0"/>
        </w:rPr>
      </w:r>
    </w:p>
    <w:p w:rsidR="00000000" w:rsidDel="00000000" w:rsidP="00000000" w:rsidRDefault="00000000" w:rsidRPr="00000000" w14:paraId="000001A8">
      <w:pPr>
        <w:rPr>
          <w:rFonts w:ascii="Arial" w:cs="Arial" w:eastAsia="Arial" w:hAnsi="Arial"/>
        </w:rPr>
      </w:pPr>
      <w:r w:rsidDel="00000000" w:rsidR="00000000" w:rsidRPr="00000000">
        <w:rPr>
          <w:rtl w:val="0"/>
        </w:rPr>
      </w:r>
    </w:p>
    <w:p w:rsidR="00000000" w:rsidDel="00000000" w:rsidP="00000000" w:rsidRDefault="00000000" w:rsidRPr="00000000" w14:paraId="000001A9">
      <w:pPr>
        <w:rPr>
          <w:rFonts w:ascii="Arial" w:cs="Arial" w:eastAsia="Arial" w:hAnsi="Arial"/>
        </w:rPr>
      </w:pPr>
      <w:r w:rsidDel="00000000" w:rsidR="00000000" w:rsidRPr="00000000">
        <w:rPr>
          <w:rtl w:val="0"/>
        </w:rPr>
      </w:r>
    </w:p>
    <w:p w:rsidR="00000000" w:rsidDel="00000000" w:rsidP="00000000" w:rsidRDefault="00000000" w:rsidRPr="00000000" w14:paraId="000001AA">
      <w:pPr>
        <w:rPr>
          <w:rFonts w:ascii="Arial" w:cs="Arial" w:eastAsia="Arial" w:hAnsi="Arial"/>
        </w:rPr>
      </w:pPr>
      <w:r w:rsidDel="00000000" w:rsidR="00000000" w:rsidRPr="00000000">
        <w:rPr>
          <w:rtl w:val="0"/>
        </w:rPr>
      </w:r>
    </w:p>
    <w:p w:rsidR="00000000" w:rsidDel="00000000" w:rsidP="00000000" w:rsidRDefault="00000000" w:rsidRPr="00000000" w14:paraId="000001AB">
      <w:pPr>
        <w:rPr>
          <w:rFonts w:ascii="Arial" w:cs="Arial" w:eastAsia="Arial" w:hAnsi="Arial"/>
        </w:rPr>
      </w:pPr>
      <w:r w:rsidDel="00000000" w:rsidR="00000000" w:rsidRPr="00000000">
        <w:rPr>
          <w:rtl w:val="0"/>
        </w:rPr>
      </w:r>
    </w:p>
    <w:p w:rsidR="00000000" w:rsidDel="00000000" w:rsidP="00000000" w:rsidRDefault="00000000" w:rsidRPr="00000000" w14:paraId="000001AC">
      <w:pPr>
        <w:rPr>
          <w:rFonts w:ascii="Arial" w:cs="Arial" w:eastAsia="Arial" w:hAnsi="Arial"/>
        </w:rPr>
      </w:pPr>
      <w:r w:rsidDel="00000000" w:rsidR="00000000" w:rsidRPr="00000000">
        <w:rPr>
          <w:rtl w:val="0"/>
        </w:rPr>
      </w:r>
    </w:p>
    <w:p w:rsidR="00000000" w:rsidDel="00000000" w:rsidP="00000000" w:rsidRDefault="00000000" w:rsidRPr="00000000" w14:paraId="000001AD">
      <w:pPr>
        <w:rPr>
          <w:rFonts w:ascii="Arial" w:cs="Arial" w:eastAsia="Arial" w:hAnsi="Arial"/>
        </w:rPr>
      </w:pPr>
      <w:r w:rsidDel="00000000" w:rsidR="00000000" w:rsidRPr="00000000">
        <w:rPr>
          <w:rtl w:val="0"/>
        </w:rPr>
      </w:r>
    </w:p>
    <w:p w:rsidR="00000000" w:rsidDel="00000000" w:rsidP="00000000" w:rsidRDefault="00000000" w:rsidRPr="00000000" w14:paraId="000001AE">
      <w:pPr>
        <w:rPr>
          <w:rFonts w:ascii="Arial" w:cs="Arial" w:eastAsia="Arial" w:hAnsi="Arial"/>
        </w:rPr>
      </w:pPr>
      <w:r w:rsidDel="00000000" w:rsidR="00000000" w:rsidRPr="00000000">
        <w:rPr>
          <w:rtl w:val="0"/>
        </w:rPr>
      </w:r>
    </w:p>
    <w:p w:rsidR="00000000" w:rsidDel="00000000" w:rsidP="00000000" w:rsidRDefault="00000000" w:rsidRPr="00000000" w14:paraId="000001AF">
      <w:pPr>
        <w:rPr>
          <w:rFonts w:ascii="Arial" w:cs="Arial" w:eastAsia="Arial" w:hAnsi="Arial"/>
        </w:rPr>
      </w:pPr>
      <w:r w:rsidDel="00000000" w:rsidR="00000000" w:rsidRPr="00000000">
        <w:rPr>
          <w:rtl w:val="0"/>
        </w:rPr>
      </w:r>
    </w:p>
    <w:p w:rsidR="00000000" w:rsidDel="00000000" w:rsidP="00000000" w:rsidRDefault="00000000" w:rsidRPr="00000000" w14:paraId="000001B0">
      <w:pPr>
        <w:rPr>
          <w:rFonts w:ascii="Arial" w:cs="Arial" w:eastAsia="Arial" w:hAnsi="Arial"/>
        </w:rPr>
      </w:pPr>
      <w:r w:rsidDel="00000000" w:rsidR="00000000" w:rsidRPr="00000000">
        <w:rPr>
          <w:rtl w:val="0"/>
        </w:rPr>
      </w:r>
    </w:p>
    <w:p w:rsidR="00000000" w:rsidDel="00000000" w:rsidP="00000000" w:rsidRDefault="00000000" w:rsidRPr="00000000" w14:paraId="000001B1">
      <w:pPr>
        <w:rPr>
          <w:rFonts w:ascii="Arial" w:cs="Arial" w:eastAsia="Arial" w:hAnsi="Arial"/>
        </w:rPr>
      </w:pPr>
      <w:r w:rsidDel="00000000" w:rsidR="00000000" w:rsidRPr="00000000">
        <w:rPr>
          <w:rtl w:val="0"/>
        </w:rPr>
      </w:r>
    </w:p>
    <w:p w:rsidR="00000000" w:rsidDel="00000000" w:rsidP="00000000" w:rsidRDefault="00000000" w:rsidRPr="00000000" w14:paraId="000001B2">
      <w:pPr>
        <w:rPr>
          <w:rFonts w:ascii="Arial" w:cs="Arial" w:eastAsia="Arial" w:hAnsi="Arial"/>
        </w:rPr>
      </w:pPr>
      <w:r w:rsidDel="00000000" w:rsidR="00000000" w:rsidRPr="00000000">
        <w:rPr>
          <w:rtl w:val="0"/>
        </w:rPr>
      </w:r>
    </w:p>
    <w:p w:rsidR="00000000" w:rsidDel="00000000" w:rsidP="00000000" w:rsidRDefault="00000000" w:rsidRPr="00000000" w14:paraId="000001B3">
      <w:pPr>
        <w:rPr>
          <w:rFonts w:ascii="Arial" w:cs="Arial" w:eastAsia="Arial" w:hAnsi="Arial"/>
        </w:rPr>
      </w:pPr>
      <w:r w:rsidDel="00000000" w:rsidR="00000000" w:rsidRPr="00000000">
        <w:rPr>
          <w:rtl w:val="0"/>
        </w:rPr>
      </w:r>
    </w:p>
    <w:p w:rsidR="00000000" w:rsidDel="00000000" w:rsidP="00000000" w:rsidRDefault="00000000" w:rsidRPr="00000000" w14:paraId="000001B4">
      <w:pPr>
        <w:rPr>
          <w:rFonts w:ascii="Arial" w:cs="Arial" w:eastAsia="Arial" w:hAnsi="Arial"/>
        </w:rPr>
      </w:pPr>
      <w:r w:rsidDel="00000000" w:rsidR="00000000" w:rsidRPr="00000000">
        <w:rPr>
          <w:rtl w:val="0"/>
        </w:rPr>
      </w:r>
    </w:p>
    <w:p w:rsidR="00000000" w:rsidDel="00000000" w:rsidP="00000000" w:rsidRDefault="00000000" w:rsidRPr="00000000" w14:paraId="000001B5">
      <w:pPr>
        <w:rPr>
          <w:rFonts w:ascii="Arial" w:cs="Arial" w:eastAsia="Arial" w:hAnsi="Arial"/>
        </w:rPr>
      </w:pPr>
      <w:r w:rsidDel="00000000" w:rsidR="00000000" w:rsidRPr="00000000">
        <w:rPr>
          <w:rtl w:val="0"/>
        </w:rPr>
      </w:r>
    </w:p>
    <w:p w:rsidR="00000000" w:rsidDel="00000000" w:rsidP="00000000" w:rsidRDefault="00000000" w:rsidRPr="00000000" w14:paraId="000001B6">
      <w:pPr>
        <w:rPr>
          <w:rFonts w:ascii="Arial" w:cs="Arial" w:eastAsia="Arial" w:hAnsi="Arial"/>
        </w:rPr>
      </w:pPr>
      <w:r w:rsidDel="00000000" w:rsidR="00000000" w:rsidRPr="00000000">
        <w:rPr>
          <w:rtl w:val="0"/>
        </w:rPr>
      </w:r>
    </w:p>
    <w:sectPr>
      <w:headerReference r:id="rId15" w:type="first"/>
      <w:footerReference r:id="rId16" w:type="default"/>
      <w:footerReference r:id="rId17" w:type="even"/>
      <w:pgSz w:h="15840" w:w="12240" w:orient="portrait"/>
      <w:pgMar w:bottom="720" w:top="720" w:left="720" w:right="72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B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righ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1B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36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B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righ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1B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 w:val="right" w:leader="none" w:pos="9900"/>
      </w:tabs>
      <w:spacing w:after="0" w:before="0" w:line="240" w:lineRule="auto"/>
      <w:ind w:left="-540" w:right="-540"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211e1e"/>
        <w:sz w:val="18"/>
        <w:szCs w:val="18"/>
        <w:u w:val="none"/>
        <w:shd w:fill="auto" w:val="clear"/>
        <w:vertAlign w:val="baseline"/>
        <w:rtl w:val="0"/>
      </w:rPr>
      <w:t xml:space="preserve">14260 W. Newberry Road #418 | Gainesville, FL 32669 | Ph: 352.331.4900 | Fx: 352.331.4975 | info@asmbs.org | www.asmbs.org</w:t>
    </w:r>
    <w:r w:rsidDel="00000000" w:rsidR="00000000" w:rsidRPr="00000000">
      <w:rPr>
        <w:rtl w:val="0"/>
      </w:rPr>
    </w:r>
  </w:p>
  <w:p w:rsidR="00000000" w:rsidDel="00000000" w:rsidP="00000000" w:rsidRDefault="00000000" w:rsidRPr="00000000" w14:paraId="000001B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36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B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2728919</wp:posOffset>
          </wp:positionH>
          <wp:positionV relativeFrom="paragraph">
            <wp:posOffset>-321011</wp:posOffset>
          </wp:positionV>
          <wp:extent cx="1400161" cy="998644"/>
          <wp:effectExtent b="0" l="0" r="0" t="0"/>
          <wp:wrapNone/>
          <wp:docPr descr="Map&#10;&#10;Description automatically generated" id="2" name="image1.jpg"/>
          <a:graphic>
            <a:graphicData uri="http://schemas.openxmlformats.org/drawingml/2006/picture">
              <pic:pic>
                <pic:nvPicPr>
                  <pic:cNvPr descr="Map&#10;&#10;Description automatically generated" id="0" name="image1.jpg"/>
                  <pic:cNvPicPr preferRelativeResize="0"/>
                </pic:nvPicPr>
                <pic:blipFill>
                  <a:blip r:embed="rId1"/>
                  <a:srcRect b="0" l="0" r="0" t="0"/>
                  <a:stretch>
                    <a:fillRect/>
                  </a:stretch>
                </pic:blipFill>
                <pic:spPr>
                  <a:xfrm>
                    <a:off x="0" y="0"/>
                    <a:ext cx="1400161" cy="998644"/>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360" w:hanging="360"/>
      </w:pPr>
      <w:rPr>
        <w:rFonts w:ascii="Noto Sans Symbols" w:cs="Noto Sans Symbols" w:eastAsia="Noto Sans Symbols" w:hAnsi="Noto Sans Symbols"/>
        <w:sz w:val="24"/>
        <w:szCs w:val="24"/>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2">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
    <w:lvl w:ilvl="0">
      <w:start w:val="1"/>
      <w:numFmt w:val="decimal"/>
      <w:lvlText w:val="%1)"/>
      <w:lvlJc w:val="left"/>
      <w:pPr>
        <w:ind w:left="720" w:hanging="360"/>
      </w:pPr>
      <w:rPr>
        <w:b w:val="1"/>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5">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6">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7">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8">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9">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0">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2">
    <w:lvl w:ilvl="0">
      <w:start w:val="1"/>
      <w:numFmt w:val="bullet"/>
      <w:lvlText w:val="●"/>
      <w:lvlJc w:val="left"/>
      <w:pPr>
        <w:ind w:left="450" w:hanging="360"/>
      </w:pPr>
      <w:rPr>
        <w:rFonts w:ascii="Noto Sans Symbols" w:cs="Noto Sans Symbols" w:eastAsia="Noto Sans Symbols" w:hAnsi="Noto Sans Symbols"/>
      </w:rPr>
    </w:lvl>
    <w:lvl w:ilvl="1">
      <w:start w:val="1"/>
      <w:numFmt w:val="bullet"/>
      <w:lvlText w:val="o"/>
      <w:lvlJc w:val="left"/>
      <w:pPr>
        <w:ind w:left="1170" w:hanging="360"/>
      </w:pPr>
      <w:rPr>
        <w:rFonts w:ascii="Courier New" w:cs="Courier New" w:eastAsia="Courier New" w:hAnsi="Courier New"/>
      </w:rPr>
    </w:lvl>
    <w:lvl w:ilvl="2">
      <w:start w:val="1"/>
      <w:numFmt w:val="bullet"/>
      <w:lvlText w:val="▪"/>
      <w:lvlJc w:val="left"/>
      <w:pPr>
        <w:ind w:left="1890" w:hanging="360"/>
      </w:pPr>
      <w:rPr>
        <w:rFonts w:ascii="Noto Sans Symbols" w:cs="Noto Sans Symbols" w:eastAsia="Noto Sans Symbols" w:hAnsi="Noto Sans Symbols"/>
      </w:rPr>
    </w:lvl>
    <w:lvl w:ilvl="3">
      <w:start w:val="1"/>
      <w:numFmt w:val="bullet"/>
      <w:lvlText w:val="●"/>
      <w:lvlJc w:val="left"/>
      <w:pPr>
        <w:ind w:left="2610" w:hanging="360"/>
      </w:pPr>
      <w:rPr>
        <w:rFonts w:ascii="Noto Sans Symbols" w:cs="Noto Sans Symbols" w:eastAsia="Noto Sans Symbols" w:hAnsi="Noto Sans Symbols"/>
      </w:rPr>
    </w:lvl>
    <w:lvl w:ilvl="4">
      <w:start w:val="1"/>
      <w:numFmt w:val="bullet"/>
      <w:lvlText w:val="o"/>
      <w:lvlJc w:val="left"/>
      <w:pPr>
        <w:ind w:left="3330" w:hanging="360"/>
      </w:pPr>
      <w:rPr>
        <w:rFonts w:ascii="Courier New" w:cs="Courier New" w:eastAsia="Courier New" w:hAnsi="Courier New"/>
      </w:rPr>
    </w:lvl>
    <w:lvl w:ilvl="5">
      <w:start w:val="1"/>
      <w:numFmt w:val="bullet"/>
      <w:lvlText w:val="▪"/>
      <w:lvlJc w:val="left"/>
      <w:pPr>
        <w:ind w:left="4050" w:hanging="360"/>
      </w:pPr>
      <w:rPr>
        <w:rFonts w:ascii="Noto Sans Symbols" w:cs="Noto Sans Symbols" w:eastAsia="Noto Sans Symbols" w:hAnsi="Noto Sans Symbols"/>
      </w:rPr>
    </w:lvl>
    <w:lvl w:ilvl="6">
      <w:start w:val="1"/>
      <w:numFmt w:val="bullet"/>
      <w:lvlText w:val="●"/>
      <w:lvlJc w:val="left"/>
      <w:pPr>
        <w:ind w:left="4770" w:hanging="360"/>
      </w:pPr>
      <w:rPr>
        <w:rFonts w:ascii="Noto Sans Symbols" w:cs="Noto Sans Symbols" w:eastAsia="Noto Sans Symbols" w:hAnsi="Noto Sans Symbols"/>
      </w:rPr>
    </w:lvl>
    <w:lvl w:ilvl="7">
      <w:start w:val="1"/>
      <w:numFmt w:val="bullet"/>
      <w:lvlText w:val="o"/>
      <w:lvlJc w:val="left"/>
      <w:pPr>
        <w:ind w:left="5490" w:hanging="360"/>
      </w:pPr>
      <w:rPr>
        <w:rFonts w:ascii="Courier New" w:cs="Courier New" w:eastAsia="Courier New" w:hAnsi="Courier New"/>
      </w:rPr>
    </w:lvl>
    <w:lvl w:ilvl="8">
      <w:start w:val="1"/>
      <w:numFmt w:val="bullet"/>
      <w:lvlText w:val="▪"/>
      <w:lvlJc w:val="left"/>
      <w:pPr>
        <w:ind w:left="6210" w:hanging="360"/>
      </w:pPr>
      <w:rPr>
        <w:rFonts w:ascii="Noto Sans Symbols" w:cs="Noto Sans Symbols" w:eastAsia="Noto Sans Symbols" w:hAnsi="Noto Sans Symbols"/>
      </w:rPr>
    </w:lvl>
  </w:abstractNum>
  <w:abstractNum w:abstractNumId="13">
    <w:lvl w:ilvl="0">
      <w:start w:val="1"/>
      <w:numFmt w:val="bullet"/>
      <w:lvlText w:val="▪"/>
      <w:lvlJc w:val="left"/>
      <w:pPr>
        <w:ind w:left="810" w:hanging="360"/>
      </w:pPr>
      <w:rPr>
        <w:rFonts w:ascii="Noto Sans Symbols" w:cs="Noto Sans Symbols" w:eastAsia="Noto Sans Symbols" w:hAnsi="Noto Sans Symbols"/>
      </w:rPr>
    </w:lvl>
    <w:lvl w:ilvl="1">
      <w:start w:val="1"/>
      <w:numFmt w:val="bullet"/>
      <w:lvlText w:val="o"/>
      <w:lvlJc w:val="left"/>
      <w:pPr>
        <w:ind w:left="1530" w:hanging="360"/>
      </w:pPr>
      <w:rPr>
        <w:rFonts w:ascii="Courier New" w:cs="Courier New" w:eastAsia="Courier New" w:hAnsi="Courier New"/>
      </w:rPr>
    </w:lvl>
    <w:lvl w:ilvl="2">
      <w:start w:val="1"/>
      <w:numFmt w:val="bullet"/>
      <w:lvlText w:val="▪"/>
      <w:lvlJc w:val="left"/>
      <w:pPr>
        <w:ind w:left="2250" w:hanging="360"/>
      </w:pPr>
      <w:rPr>
        <w:rFonts w:ascii="Noto Sans Symbols" w:cs="Noto Sans Symbols" w:eastAsia="Noto Sans Symbols" w:hAnsi="Noto Sans Symbols"/>
      </w:rPr>
    </w:lvl>
    <w:lvl w:ilvl="3">
      <w:start w:val="1"/>
      <w:numFmt w:val="bullet"/>
      <w:lvlText w:val="●"/>
      <w:lvlJc w:val="left"/>
      <w:pPr>
        <w:ind w:left="2970" w:hanging="360"/>
      </w:pPr>
      <w:rPr>
        <w:rFonts w:ascii="Noto Sans Symbols" w:cs="Noto Sans Symbols" w:eastAsia="Noto Sans Symbols" w:hAnsi="Noto Sans Symbols"/>
      </w:rPr>
    </w:lvl>
    <w:lvl w:ilvl="4">
      <w:start w:val="1"/>
      <w:numFmt w:val="bullet"/>
      <w:lvlText w:val="o"/>
      <w:lvlJc w:val="left"/>
      <w:pPr>
        <w:ind w:left="3690" w:hanging="360"/>
      </w:pPr>
      <w:rPr>
        <w:rFonts w:ascii="Courier New" w:cs="Courier New" w:eastAsia="Courier New" w:hAnsi="Courier New"/>
      </w:rPr>
    </w:lvl>
    <w:lvl w:ilvl="5">
      <w:start w:val="1"/>
      <w:numFmt w:val="bullet"/>
      <w:lvlText w:val="▪"/>
      <w:lvlJc w:val="left"/>
      <w:pPr>
        <w:ind w:left="4410" w:hanging="360"/>
      </w:pPr>
      <w:rPr>
        <w:rFonts w:ascii="Noto Sans Symbols" w:cs="Noto Sans Symbols" w:eastAsia="Noto Sans Symbols" w:hAnsi="Noto Sans Symbols"/>
      </w:rPr>
    </w:lvl>
    <w:lvl w:ilvl="6">
      <w:start w:val="1"/>
      <w:numFmt w:val="bullet"/>
      <w:lvlText w:val="●"/>
      <w:lvlJc w:val="left"/>
      <w:pPr>
        <w:ind w:left="5130" w:hanging="360"/>
      </w:pPr>
      <w:rPr>
        <w:rFonts w:ascii="Noto Sans Symbols" w:cs="Noto Sans Symbols" w:eastAsia="Noto Sans Symbols" w:hAnsi="Noto Sans Symbols"/>
      </w:rPr>
    </w:lvl>
    <w:lvl w:ilvl="7">
      <w:start w:val="1"/>
      <w:numFmt w:val="bullet"/>
      <w:lvlText w:val="o"/>
      <w:lvlJc w:val="left"/>
      <w:pPr>
        <w:ind w:left="5850" w:hanging="360"/>
      </w:pPr>
      <w:rPr>
        <w:rFonts w:ascii="Courier New" w:cs="Courier New" w:eastAsia="Courier New" w:hAnsi="Courier New"/>
      </w:rPr>
    </w:lvl>
    <w:lvl w:ilvl="8">
      <w:start w:val="1"/>
      <w:numFmt w:val="bullet"/>
      <w:lvlText w:val="▪"/>
      <w:lvlJc w:val="left"/>
      <w:pPr>
        <w:ind w:left="6570" w:hanging="360"/>
      </w:pPr>
      <w:rPr>
        <w:rFonts w:ascii="Noto Sans Symbols" w:cs="Noto Sans Symbols" w:eastAsia="Noto Sans Symbols" w:hAnsi="Noto Sans Symbols"/>
      </w:rPr>
    </w:lvl>
  </w:abstractNum>
  <w:abstractNum w:abstractNumId="14">
    <w:lvl w:ilvl="0">
      <w:start w:val="1"/>
      <w:numFmt w:val="bullet"/>
      <w:lvlText w:val="▪"/>
      <w:lvlJc w:val="left"/>
      <w:pPr>
        <w:ind w:left="810" w:hanging="360"/>
      </w:pPr>
      <w:rPr>
        <w:rFonts w:ascii="Noto Sans Symbols" w:cs="Noto Sans Symbols" w:eastAsia="Noto Sans Symbols" w:hAnsi="Noto Sans Symbols"/>
      </w:rPr>
    </w:lvl>
    <w:lvl w:ilvl="1">
      <w:start w:val="1"/>
      <w:numFmt w:val="bullet"/>
      <w:lvlText w:val="o"/>
      <w:lvlJc w:val="left"/>
      <w:pPr>
        <w:ind w:left="1530" w:hanging="360"/>
      </w:pPr>
      <w:rPr>
        <w:rFonts w:ascii="Courier New" w:cs="Courier New" w:eastAsia="Courier New" w:hAnsi="Courier New"/>
      </w:rPr>
    </w:lvl>
    <w:lvl w:ilvl="2">
      <w:start w:val="1"/>
      <w:numFmt w:val="bullet"/>
      <w:lvlText w:val="▪"/>
      <w:lvlJc w:val="left"/>
      <w:pPr>
        <w:ind w:left="2250" w:hanging="360"/>
      </w:pPr>
      <w:rPr>
        <w:rFonts w:ascii="Noto Sans Symbols" w:cs="Noto Sans Symbols" w:eastAsia="Noto Sans Symbols" w:hAnsi="Noto Sans Symbols"/>
      </w:rPr>
    </w:lvl>
    <w:lvl w:ilvl="3">
      <w:start w:val="1"/>
      <w:numFmt w:val="bullet"/>
      <w:lvlText w:val="●"/>
      <w:lvlJc w:val="left"/>
      <w:pPr>
        <w:ind w:left="2970" w:hanging="360"/>
      </w:pPr>
      <w:rPr>
        <w:rFonts w:ascii="Noto Sans Symbols" w:cs="Noto Sans Symbols" w:eastAsia="Noto Sans Symbols" w:hAnsi="Noto Sans Symbols"/>
      </w:rPr>
    </w:lvl>
    <w:lvl w:ilvl="4">
      <w:start w:val="1"/>
      <w:numFmt w:val="bullet"/>
      <w:lvlText w:val="o"/>
      <w:lvlJc w:val="left"/>
      <w:pPr>
        <w:ind w:left="3690" w:hanging="360"/>
      </w:pPr>
      <w:rPr>
        <w:rFonts w:ascii="Courier New" w:cs="Courier New" w:eastAsia="Courier New" w:hAnsi="Courier New"/>
      </w:rPr>
    </w:lvl>
    <w:lvl w:ilvl="5">
      <w:start w:val="1"/>
      <w:numFmt w:val="bullet"/>
      <w:lvlText w:val="▪"/>
      <w:lvlJc w:val="left"/>
      <w:pPr>
        <w:ind w:left="4410" w:hanging="360"/>
      </w:pPr>
      <w:rPr>
        <w:rFonts w:ascii="Noto Sans Symbols" w:cs="Noto Sans Symbols" w:eastAsia="Noto Sans Symbols" w:hAnsi="Noto Sans Symbols"/>
      </w:rPr>
    </w:lvl>
    <w:lvl w:ilvl="6">
      <w:start w:val="1"/>
      <w:numFmt w:val="bullet"/>
      <w:lvlText w:val="●"/>
      <w:lvlJc w:val="left"/>
      <w:pPr>
        <w:ind w:left="5130" w:hanging="360"/>
      </w:pPr>
      <w:rPr>
        <w:rFonts w:ascii="Noto Sans Symbols" w:cs="Noto Sans Symbols" w:eastAsia="Noto Sans Symbols" w:hAnsi="Noto Sans Symbols"/>
      </w:rPr>
    </w:lvl>
    <w:lvl w:ilvl="7">
      <w:start w:val="1"/>
      <w:numFmt w:val="bullet"/>
      <w:lvlText w:val="o"/>
      <w:lvlJc w:val="left"/>
      <w:pPr>
        <w:ind w:left="5850" w:hanging="360"/>
      </w:pPr>
      <w:rPr>
        <w:rFonts w:ascii="Courier New" w:cs="Courier New" w:eastAsia="Courier New" w:hAnsi="Courier New"/>
      </w:rPr>
    </w:lvl>
    <w:lvl w:ilvl="8">
      <w:start w:val="1"/>
      <w:numFmt w:val="bullet"/>
      <w:lvlText w:val="▪"/>
      <w:lvlJc w:val="left"/>
      <w:pPr>
        <w:ind w:left="6570" w:hanging="360"/>
      </w:pPr>
      <w:rPr>
        <w:rFonts w:ascii="Noto Sans Symbols" w:cs="Noto Sans Symbols" w:eastAsia="Noto Sans Symbols" w:hAnsi="Noto Sans Symbols"/>
      </w:rPr>
    </w:lvl>
  </w:abstractNum>
  <w:abstractNum w:abstractNumId="15">
    <w:lvl w:ilvl="0">
      <w:start w:val="1"/>
      <w:numFmt w:val="bullet"/>
      <w:lvlText w:val="●"/>
      <w:lvlJc w:val="left"/>
      <w:pPr>
        <w:ind w:left="720" w:hanging="360"/>
      </w:pPr>
      <w:rPr>
        <w:rFonts w:ascii="Noto Sans Symbols" w:cs="Noto Sans Symbols" w:eastAsia="Noto Sans Symbols" w:hAnsi="Noto Sans Symbols"/>
        <w:sz w:val="24"/>
        <w:szCs w:val="24"/>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yperlink" Target="https://www.accme.org/accreditation-rules/standards-for-integrity-independence-accredited-ce/standard-4-manage-commercial-support-appropriately" TargetMode="External"/><Relationship Id="rId10" Type="http://schemas.openxmlformats.org/officeDocument/2006/relationships/hyperlink" Target="https://asmbs.org/financial-relationship-disclosure-form" TargetMode="External"/><Relationship Id="rId13" Type="http://schemas.openxmlformats.org/officeDocument/2006/relationships/hyperlink" Target="http://accme.org/standards" TargetMode="External"/><Relationship Id="rId12" Type="http://schemas.openxmlformats.org/officeDocument/2006/relationships/hyperlink" Target="https://www.accme.org/accreditation-rules/standards-for-integrity-independence-accredited-ce/standard-5-manage-ancillary-activities-offered-conjunction-accredited"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accme.org/faq/standard-32-what-are-some-examples-content-or-not-related-business-lines-ineligible-company" TargetMode="External"/><Relationship Id="rId15" Type="http://schemas.openxmlformats.org/officeDocument/2006/relationships/header" Target="header1.xml"/><Relationship Id="rId14" Type="http://schemas.openxmlformats.org/officeDocument/2006/relationships/hyperlink" Target="http://accme.org/standards." TargetMode="External"/><Relationship Id="rId17" Type="http://schemas.openxmlformats.org/officeDocument/2006/relationships/footer" Target="footer1.xml"/><Relationship Id="rId16" Type="http://schemas.openxmlformats.org/officeDocument/2006/relationships/footer" Target="footer2.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2.png"/><Relationship Id="rId8" Type="http://schemas.openxmlformats.org/officeDocument/2006/relationships/hyperlink" Target="https://www.accme.org/accreditation-rules/standards-for-integrity-independence-accredited-ce"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1G0yCX6duaYyx6hrrViL07SFtSw==">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</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